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5B148E" w14:paraId="52D497AF" w14:textId="77777777" w:rsidTr="002273F2">
        <w:trPr>
          <w:trHeight w:val="981"/>
        </w:trPr>
        <w:tc>
          <w:tcPr>
            <w:tcW w:w="5326" w:type="dxa"/>
            <w:shd w:val="clear" w:color="auto" w:fill="auto"/>
          </w:tcPr>
          <w:p w14:paraId="6073BADD" w14:textId="77777777" w:rsidR="002273F2" w:rsidRPr="00F4502B" w:rsidRDefault="002273F2" w:rsidP="002273F2">
            <w:pPr>
              <w:rPr>
                <w:rFonts w:ascii="Arial" w:hAnsi="Arial" w:cs="Arial"/>
                <w:b/>
                <w:sz w:val="22"/>
                <w:szCs w:val="22"/>
                <w:lang w:val="es-ES"/>
              </w:rPr>
            </w:pPr>
          </w:p>
        </w:tc>
      </w:tr>
    </w:tbl>
    <w:p w14:paraId="40CC07E4" w14:textId="77777777" w:rsidR="002273F2" w:rsidRDefault="002273F2" w:rsidP="002273F2">
      <w:pPr>
        <w:jc w:val="right"/>
        <w:rPr>
          <w:rFonts w:ascii="Arial" w:hAnsi="Arial" w:cs="Arial"/>
          <w:b/>
          <w:sz w:val="22"/>
          <w:szCs w:val="22"/>
          <w:lang w:val="es-ES"/>
        </w:rPr>
      </w:pPr>
    </w:p>
    <w:p w14:paraId="6E577E35" w14:textId="77777777" w:rsidR="002273F2" w:rsidRDefault="002273F2">
      <w:pPr>
        <w:rPr>
          <w:rFonts w:ascii="Arial" w:hAnsi="Arial" w:cs="Arial"/>
          <w:b/>
          <w:sz w:val="22"/>
          <w:szCs w:val="22"/>
          <w:lang w:val="es-ES"/>
        </w:rPr>
      </w:pPr>
    </w:p>
    <w:p w14:paraId="2D91A2ED" w14:textId="77777777" w:rsidR="002273F2" w:rsidRDefault="002273F2">
      <w:pPr>
        <w:rPr>
          <w:rFonts w:ascii="Arial" w:hAnsi="Arial" w:cs="Arial"/>
          <w:b/>
          <w:sz w:val="22"/>
          <w:szCs w:val="22"/>
          <w:lang w:val="es-ES"/>
        </w:rPr>
      </w:pPr>
    </w:p>
    <w:p w14:paraId="472438B0" w14:textId="77777777" w:rsidR="002273F2" w:rsidRDefault="002273F2">
      <w:pPr>
        <w:rPr>
          <w:rFonts w:ascii="Arial" w:hAnsi="Arial" w:cs="Arial"/>
          <w:b/>
          <w:sz w:val="22"/>
          <w:szCs w:val="22"/>
          <w:lang w:val="es-ES"/>
        </w:rPr>
      </w:pPr>
    </w:p>
    <w:p w14:paraId="539F8291" w14:textId="77777777" w:rsidR="002273F2" w:rsidRPr="009C066B" w:rsidRDefault="002273F2">
      <w:pPr>
        <w:rPr>
          <w:rFonts w:ascii="Arial" w:hAnsi="Arial" w:cs="Arial"/>
          <w:b/>
          <w:sz w:val="22"/>
          <w:szCs w:val="22"/>
          <w:lang w:val="es-ES"/>
        </w:rPr>
      </w:pPr>
    </w:p>
    <w:p w14:paraId="2960CB38" w14:textId="77777777" w:rsidR="002273F2" w:rsidRDefault="002273F2">
      <w:pPr>
        <w:rPr>
          <w:rFonts w:ascii="Arial" w:hAnsi="Arial" w:cs="Arial"/>
          <w:color w:val="808080"/>
          <w:sz w:val="22"/>
          <w:szCs w:val="22"/>
          <w:lang w:val="es-ES"/>
        </w:rPr>
      </w:pPr>
    </w:p>
    <w:p w14:paraId="0160F552" w14:textId="77777777" w:rsidR="002273F2" w:rsidRDefault="002273F2">
      <w:pPr>
        <w:rPr>
          <w:rFonts w:ascii="Arial" w:hAnsi="Arial" w:cs="Arial"/>
          <w:color w:val="808080"/>
          <w:sz w:val="22"/>
          <w:szCs w:val="22"/>
          <w:lang w:val="es-ES"/>
        </w:rPr>
        <w:sectPr w:rsidR="002273F2" w:rsidSect="002273F2">
          <w:headerReference w:type="default" r:id="rId8"/>
          <w:footerReference w:type="default" r:id="rId9"/>
          <w:type w:val="continuous"/>
          <w:pgSz w:w="12240" w:h="15840" w:code="1"/>
          <w:pgMar w:top="2268" w:right="1418" w:bottom="2268" w:left="1418" w:header="0" w:footer="0" w:gutter="0"/>
          <w:cols w:space="708"/>
          <w:docGrid w:linePitch="360"/>
        </w:sectPr>
      </w:pPr>
    </w:p>
    <w:p w14:paraId="7FAFF352" w14:textId="77777777" w:rsidR="002273F2" w:rsidRPr="00B20D9E" w:rsidRDefault="002273F2" w:rsidP="002273F2">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C169B43" w14:textId="77777777" w:rsidR="002273F2" w:rsidRDefault="002273F2" w:rsidP="002273F2">
      <w:pPr>
        <w:tabs>
          <w:tab w:val="left" w:pos="567"/>
        </w:tabs>
        <w:jc w:val="center"/>
        <w:rPr>
          <w:rFonts w:ascii="Arial" w:hAnsi="Arial" w:cs="Arial"/>
          <w:b/>
        </w:rPr>
      </w:pPr>
      <w:r>
        <w:rPr>
          <w:rFonts w:ascii="Arial" w:hAnsi="Arial" w:cs="Arial"/>
          <w:b/>
        </w:rPr>
        <w:t>DIRECCIÓN DE CONTROL AMBIENTAL</w:t>
      </w:r>
    </w:p>
    <w:p w14:paraId="2A4F0BC5" w14:textId="77777777" w:rsidR="002273F2" w:rsidRDefault="002273F2" w:rsidP="002273F2">
      <w:pPr>
        <w:tabs>
          <w:tab w:val="left" w:pos="567"/>
        </w:tabs>
        <w:jc w:val="center"/>
        <w:rPr>
          <w:rFonts w:ascii="Arial" w:hAnsi="Arial" w:cs="Arial"/>
          <w:b/>
          <w:sz w:val="23"/>
          <w:szCs w:val="23"/>
        </w:rPr>
      </w:pPr>
    </w:p>
    <w:p w14:paraId="35834169" w14:textId="77777777" w:rsidR="002273F2" w:rsidRPr="00325A67" w:rsidRDefault="002273F2" w:rsidP="002273F2">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14:paraId="07711F82" w14:textId="77777777" w:rsidR="002273F2" w:rsidRDefault="002273F2" w:rsidP="002273F2">
      <w:pPr>
        <w:tabs>
          <w:tab w:val="left" w:pos="567"/>
        </w:tabs>
        <w:rPr>
          <w:rFonts w:ascii="Arial" w:hAnsi="Arial" w:cs="Arial"/>
          <w:sz w:val="23"/>
          <w:szCs w:val="23"/>
        </w:rPr>
      </w:pPr>
    </w:p>
    <w:p w14:paraId="19D260D9" w14:textId="77777777" w:rsidR="002273F2" w:rsidRDefault="002273F2" w:rsidP="002273F2">
      <w:pPr>
        <w:tabs>
          <w:tab w:val="left" w:pos="567"/>
        </w:tabs>
        <w:rPr>
          <w:rFonts w:ascii="Arial" w:hAnsi="Arial" w:cs="Arial"/>
          <w:sz w:val="23"/>
          <w:szCs w:val="23"/>
        </w:rPr>
        <w:sectPr w:rsidR="002273F2" w:rsidSect="002273F2">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22"/>
        <w:gridCol w:w="2543"/>
        <w:gridCol w:w="1419"/>
        <w:gridCol w:w="2661"/>
      </w:tblGrid>
      <w:tr w:rsidR="00E73283" w14:paraId="4BEE411D"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F902AC9"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14:paraId="28C62AC0"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14:paraId="5562D766" w14:textId="77777777" w:rsidR="00E73283" w:rsidRDefault="00E73283" w:rsidP="002273F2">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R="00E73283" w14:paraId="3FBFD1CB"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0E44E64E" w14:textId="77777777" w:rsidR="00E73283" w:rsidRDefault="00E73283" w:rsidP="002273F2">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443FFFA" w14:textId="5AF4D0A1" w:rsidR="00E73283" w:rsidRPr="00EE6D31" w:rsidRDefault="00333EAC" w:rsidP="002273F2">
            <w:pPr>
              <w:spacing w:line="276" w:lineRule="auto"/>
              <w:rPr>
                <w:rFonts w:ascii="Arial" w:hAnsi="Arial" w:cs="Arial"/>
                <w:sz w:val="22"/>
                <w:szCs w:val="22"/>
              </w:rPr>
            </w:pPr>
            <w:r w:rsidRPr="00333EAC">
              <w:rPr>
                <w:rFonts w:ascii="Arial" w:hAnsi="Arial" w:cs="Arial"/>
                <w:sz w:val="22"/>
                <w:szCs w:val="22"/>
              </w:rPr>
              <w:t>LUIS ALFREDO ACEVEDO CANO</w:t>
            </w:r>
          </w:p>
        </w:tc>
      </w:tr>
      <w:tr w:rsidR="00E73283" w14:paraId="78D66A3F" w14:textId="77777777" w:rsidTr="002273F2">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3CE02686"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7E32AAFB" w14:textId="664F96F3" w:rsidR="00E73283" w:rsidRDefault="00333EAC" w:rsidP="002273F2">
            <w:pPr>
              <w:jc w:val="both"/>
              <w:rPr>
                <w:rFonts w:ascii="Arial" w:eastAsia="Calibri" w:hAnsi="Arial" w:cs="Arial"/>
                <w:color w:val="000000"/>
                <w:sz w:val="22"/>
                <w:szCs w:val="22"/>
                <w:lang w:val="es-ES" w:eastAsia="en-US"/>
              </w:rPr>
            </w:pPr>
            <w:bookmarkStart w:id="6" w:name="expediente1"/>
            <w:bookmarkEnd w:id="6"/>
            <w:r w:rsidRPr="00333EAC">
              <w:rPr>
                <w:rFonts w:ascii="Arial" w:hAnsi="Arial" w:cs="Arial"/>
                <w:sz w:val="22"/>
                <w:szCs w:val="22"/>
              </w:rPr>
              <w:t>79.634.007</w:t>
            </w:r>
          </w:p>
        </w:tc>
      </w:tr>
      <w:tr w:rsidR="00E73283" w14:paraId="4DB7BDCE" w14:textId="77777777" w:rsidTr="002273F2">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14:paraId="54B6F7E2" w14:textId="77777777" w:rsidR="00E73283" w:rsidRDefault="00E73283" w:rsidP="002273F2">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14:paraId="0A5082D4" w14:textId="365D9EF4" w:rsidR="00E73283" w:rsidRDefault="00E9536F" w:rsidP="002273F2">
            <w:pPr>
              <w:jc w:val="both"/>
              <w:rPr>
                <w:rFonts w:ascii="Arial" w:eastAsia="Calibri" w:hAnsi="Arial" w:cs="Arial"/>
                <w:color w:val="000000"/>
                <w:sz w:val="22"/>
                <w:szCs w:val="22"/>
                <w:lang w:val="es-ES" w:eastAsia="en-US"/>
              </w:rPr>
            </w:pPr>
            <w:r w:rsidRPr="00E9536F">
              <w:rPr>
                <w:rFonts w:ascii="Arial" w:hAnsi="Arial" w:cs="Arial"/>
                <w:sz w:val="22"/>
                <w:szCs w:val="22"/>
              </w:rPr>
              <w:t>SDA-08-2013-1401</w:t>
            </w:r>
          </w:p>
        </w:tc>
      </w:tr>
      <w:tr w:rsidR="00E73283" w14:paraId="561376AE" w14:textId="77777777" w:rsidTr="002273F2">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14:paraId="1CF969EB" w14:textId="77777777" w:rsidR="00E73283" w:rsidRDefault="00E73283" w:rsidP="002273F2">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14:paraId="27612D4C" w14:textId="77777777" w:rsidR="00E73283" w:rsidRDefault="00E73283" w:rsidP="002273F2">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14:paraId="43BCC249" w14:textId="77777777" w:rsidR="00E73283" w:rsidRDefault="00E73283" w:rsidP="00E73283">
      <w:pPr>
        <w:tabs>
          <w:tab w:val="left" w:pos="567"/>
        </w:tabs>
        <w:rPr>
          <w:rFonts w:ascii="Arial" w:hAnsi="Arial" w:cs="Arial"/>
        </w:rPr>
      </w:pPr>
    </w:p>
    <w:p w14:paraId="3B763287" w14:textId="77777777" w:rsidR="00E73283" w:rsidRPr="00E35D7A" w:rsidRDefault="00E73283" w:rsidP="00E35D7A">
      <w:pPr>
        <w:pStyle w:val="Ttulo1"/>
      </w:pPr>
      <w:r w:rsidRPr="00E35D7A">
        <w:t xml:space="preserve">OBJETIVO </w:t>
      </w:r>
    </w:p>
    <w:p w14:paraId="407D2DE0" w14:textId="77777777" w:rsidR="00E73283" w:rsidRDefault="00E73283" w:rsidP="00E73283"/>
    <w:p w14:paraId="1D55B322" w14:textId="028834E4" w:rsidR="00E73283" w:rsidRPr="00BB5454" w:rsidRDefault="00E73283" w:rsidP="00BB5454">
      <w:pPr>
        <w:autoSpaceDE w:val="0"/>
        <w:autoSpaceDN w:val="0"/>
        <w:adjustRightInd w:val="0"/>
        <w:spacing w:line="360" w:lineRule="auto"/>
        <w:jc w:val="both"/>
        <w:rPr>
          <w:rFonts w:ascii="Arial" w:hAnsi="Arial" w:cs="Arial"/>
        </w:rPr>
      </w:pPr>
      <w:r w:rsidRPr="00BB5454">
        <w:rPr>
          <w:rFonts w:ascii="Arial" w:hAnsi="Arial" w:cs="Arial"/>
        </w:rPr>
        <w:t>Elaborar el informe técnico de criterios para determinar la sanción de tipo a</w:t>
      </w:r>
      <w:r w:rsidR="00542B32">
        <w:rPr>
          <w:rFonts w:ascii="Arial" w:hAnsi="Arial" w:cs="Arial"/>
        </w:rPr>
        <w:t>mbiental a imponer al señor</w:t>
      </w:r>
      <w:r w:rsidRPr="00BB5454">
        <w:rPr>
          <w:rFonts w:ascii="Arial" w:hAnsi="Arial" w:cs="Arial"/>
        </w:rPr>
        <w:t xml:space="preserve"> </w:t>
      </w:r>
      <w:r w:rsidR="00333EAC" w:rsidRPr="00333EAC">
        <w:rPr>
          <w:rFonts w:ascii="Arial" w:hAnsi="Arial" w:cs="Arial"/>
        </w:rPr>
        <w:t>LUIS ALFREDO ACEVEDO CANO</w:t>
      </w:r>
      <w:r w:rsidR="00333EAC">
        <w:rPr>
          <w:rFonts w:ascii="Arial" w:hAnsi="Arial" w:cs="Arial"/>
        </w:rPr>
        <w:t>, identificada con cédula de ciudadanía No.</w:t>
      </w:r>
      <w:r w:rsidR="00BB5454" w:rsidRPr="00BB5454">
        <w:rPr>
          <w:rFonts w:ascii="Arial" w:hAnsi="Arial" w:cs="Arial"/>
        </w:rPr>
        <w:t xml:space="preserve"> </w:t>
      </w:r>
      <w:r w:rsidR="00333EAC" w:rsidRPr="00333EAC">
        <w:rPr>
          <w:rFonts w:ascii="Arial" w:hAnsi="Arial" w:cs="Arial"/>
        </w:rPr>
        <w:t>79.634.007</w:t>
      </w:r>
      <w:r w:rsidR="00E9536F">
        <w:rPr>
          <w:rFonts w:ascii="Arial" w:hAnsi="Arial" w:cs="Arial"/>
        </w:rPr>
        <w:t>,</w:t>
      </w:r>
      <w:r w:rsidR="00333EAC">
        <w:rPr>
          <w:rFonts w:ascii="Arial" w:hAnsi="Arial" w:cs="Arial"/>
        </w:rPr>
        <w:t xml:space="preserve"> en calidad de propietario del establecimiento AUTO LAVADO AMERICAS LI, ubicado en la</w:t>
      </w:r>
      <w:r w:rsidR="00333EAC" w:rsidRPr="00333EAC">
        <w:rPr>
          <w:rFonts w:ascii="Arial" w:hAnsi="Arial" w:cs="Arial"/>
        </w:rPr>
        <w:t xml:space="preserve"> KR 70 B No. 2 B </w:t>
      </w:r>
      <w:r w:rsidR="00333EAC">
        <w:rPr>
          <w:rFonts w:ascii="Arial" w:hAnsi="Arial" w:cs="Arial"/>
        </w:rPr>
        <w:t>–</w:t>
      </w:r>
      <w:r w:rsidR="00333EAC" w:rsidRPr="00333EAC">
        <w:rPr>
          <w:rFonts w:ascii="Arial" w:hAnsi="Arial" w:cs="Arial"/>
        </w:rPr>
        <w:t xml:space="preserve"> 16</w:t>
      </w:r>
      <w:r w:rsidR="00333EAC">
        <w:rPr>
          <w:rFonts w:ascii="Arial" w:hAnsi="Arial" w:cs="Arial"/>
        </w:rPr>
        <w:t xml:space="preserve"> de </w:t>
      </w:r>
      <w:r w:rsidR="000C1C63">
        <w:rPr>
          <w:rFonts w:ascii="Arial" w:hAnsi="Arial" w:cs="Arial"/>
        </w:rPr>
        <w:t>la localidad de Kennedy</w:t>
      </w:r>
      <w:r w:rsidR="00BB5454" w:rsidRPr="00BB5454">
        <w:rPr>
          <w:rFonts w:ascii="Arial" w:hAnsi="Arial" w:cs="Arial"/>
        </w:rPr>
        <w:t xml:space="preserve"> de esta Ciudad</w:t>
      </w:r>
      <w:r w:rsidRPr="00BB5454">
        <w:rPr>
          <w:rFonts w:ascii="Arial" w:hAnsi="Arial" w:cs="Arial"/>
        </w:rPr>
        <w:t>, por incumplimiento a la normatividad ambiental en materia de vertimientos, p</w:t>
      </w:r>
      <w:r w:rsidRPr="00BB5454">
        <w:rPr>
          <w:rFonts w:ascii="Arial" w:hAnsi="Arial" w:cs="Arial"/>
          <w:lang w:val="es-CO" w:eastAsia="es-CO"/>
        </w:rPr>
        <w:t>ara lo cual se realizará la evaluación de los criterios para la imposición de las sanciones consagradas en el artículo 40 de la Ley 1333 del 21 de julio del 2009,</w:t>
      </w:r>
      <w:r w:rsidR="00BB5454" w:rsidRPr="00BB5454">
        <w:rPr>
          <w:rFonts w:ascii="Arial" w:hAnsi="Arial" w:cs="Arial"/>
          <w:lang w:val="es-CO" w:eastAsia="es-CO"/>
        </w:rPr>
        <w:t xml:space="preserve"> </w:t>
      </w:r>
      <w:r w:rsidR="00BB5454" w:rsidRPr="00BB5454">
        <w:rPr>
          <w:rFonts w:ascii="Arial" w:eastAsia="Arial" w:hAnsi="Arial" w:cs="Arial"/>
        </w:rPr>
        <w:t>modificado por la ley 2387 de 25 de julio de 2024</w:t>
      </w:r>
      <w:r w:rsidR="00BB5454">
        <w:rPr>
          <w:rFonts w:ascii="Arial" w:eastAsia="Arial" w:hAnsi="Arial" w:cs="Arial"/>
        </w:rPr>
        <w:t>,</w:t>
      </w:r>
      <w:r w:rsidRPr="00BB5454">
        <w:rPr>
          <w:rFonts w:ascii="Arial" w:hAnsi="Arial" w:cs="Arial"/>
          <w:lang w:val="es-CO" w:eastAsia="es-CO"/>
        </w:rPr>
        <w:t xml:space="preserve"> </w:t>
      </w:r>
      <w:r w:rsidR="000C1C63">
        <w:rPr>
          <w:rFonts w:ascii="Arial" w:hAnsi="Arial" w:cs="Arial"/>
        </w:rPr>
        <w:t>establecidos en el Decreto 1076 del 26 de mayo</w:t>
      </w:r>
      <w:r w:rsidR="00333EAC">
        <w:rPr>
          <w:rFonts w:ascii="Arial" w:hAnsi="Arial" w:cs="Arial"/>
        </w:rPr>
        <w:t xml:space="preserve"> de 2015</w:t>
      </w:r>
      <w:r w:rsidRPr="00BB5454">
        <w:rPr>
          <w:rFonts w:ascii="Arial" w:hAnsi="Arial" w:cs="Arial"/>
          <w:lang w:val="es-CO" w:eastAsia="es-CO"/>
        </w:rPr>
        <w:t>.</w:t>
      </w:r>
    </w:p>
    <w:p w14:paraId="7BC5E123" w14:textId="77777777" w:rsidR="00E73283" w:rsidRDefault="00E73283" w:rsidP="00E35D7A">
      <w:pPr>
        <w:pStyle w:val="Ttulo1"/>
      </w:pPr>
      <w:r>
        <w:lastRenderedPageBreak/>
        <w:t>RELACIÓN DE CARGOS</w:t>
      </w:r>
    </w:p>
    <w:p w14:paraId="715AE7FC" w14:textId="77777777" w:rsidR="00E73283" w:rsidRDefault="00E73283" w:rsidP="00E73283">
      <w:pPr>
        <w:spacing w:line="360" w:lineRule="auto"/>
        <w:jc w:val="both"/>
        <w:rPr>
          <w:rFonts w:ascii="Arial" w:eastAsia="Calibri" w:hAnsi="Arial" w:cs="Arial"/>
          <w:sz w:val="22"/>
          <w:szCs w:val="22"/>
          <w:lang w:val="es-CO" w:eastAsia="en-US"/>
        </w:rPr>
      </w:pPr>
    </w:p>
    <w:p w14:paraId="47829A85" w14:textId="2CB00ED0" w:rsidR="00E73283" w:rsidRPr="00E35D7A" w:rsidRDefault="00E73283" w:rsidP="00E73283">
      <w:pPr>
        <w:spacing w:line="360" w:lineRule="auto"/>
        <w:jc w:val="both"/>
        <w:rPr>
          <w:rFonts w:ascii="Arial" w:hAnsi="Arial" w:cs="Arial"/>
          <w:iCs/>
          <w:color w:val="000000"/>
          <w:sz w:val="22"/>
          <w:szCs w:val="20"/>
        </w:rPr>
      </w:pPr>
      <w:r w:rsidRPr="00E35D7A">
        <w:rPr>
          <w:rFonts w:ascii="Arial" w:hAnsi="Arial" w:cs="Arial"/>
          <w:iCs/>
          <w:color w:val="000000"/>
          <w:szCs w:val="22"/>
        </w:rPr>
        <w:t>A continuación, se presenta</w:t>
      </w:r>
      <w:r w:rsidRPr="00E35D7A">
        <w:rPr>
          <w:rFonts w:ascii="Arial" w:hAnsi="Arial" w:cs="Arial"/>
          <w:iCs/>
          <w:szCs w:val="22"/>
        </w:rPr>
        <w:t xml:space="preserve"> </w:t>
      </w:r>
      <w:r w:rsidR="000C1C63">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auto de cargos No. </w:t>
      </w:r>
      <w:r w:rsidR="00333EAC">
        <w:rPr>
          <w:rFonts w:ascii="Arial" w:hAnsi="Arial" w:cs="Arial"/>
          <w:iCs/>
          <w:color w:val="000000"/>
          <w:szCs w:val="22"/>
        </w:rPr>
        <w:t>04547 del 28 de junio</w:t>
      </w:r>
      <w:r w:rsidR="00167773">
        <w:rPr>
          <w:rFonts w:ascii="Arial" w:hAnsi="Arial" w:cs="Arial"/>
          <w:iCs/>
          <w:color w:val="000000"/>
          <w:szCs w:val="22"/>
        </w:rPr>
        <w:t xml:space="preserve"> de 2022</w:t>
      </w:r>
      <w:r w:rsidRPr="00E35D7A">
        <w:rPr>
          <w:rFonts w:ascii="Arial" w:hAnsi="Arial" w:cs="Arial"/>
          <w:iCs/>
          <w:color w:val="000000"/>
          <w:szCs w:val="22"/>
        </w:rPr>
        <w:t>:</w:t>
      </w:r>
    </w:p>
    <w:p w14:paraId="786EB069" w14:textId="77777777" w:rsidR="00E73283" w:rsidRDefault="00E73283" w:rsidP="00E73283">
      <w:pPr>
        <w:autoSpaceDE w:val="0"/>
        <w:autoSpaceDN w:val="0"/>
        <w:adjustRightInd w:val="0"/>
        <w:spacing w:line="360" w:lineRule="auto"/>
        <w:rPr>
          <w:rFonts w:ascii="Arial" w:hAnsi="Arial" w:cs="Arial"/>
          <w:b/>
          <w:bCs/>
          <w:sz w:val="22"/>
          <w:szCs w:val="22"/>
          <w:lang w:val="es-CO" w:eastAsia="es-CO"/>
        </w:rPr>
      </w:pPr>
    </w:p>
    <w:p w14:paraId="04407302" w14:textId="77777777" w:rsidR="00167773" w:rsidRPr="00167773" w:rsidRDefault="00BB5454" w:rsidP="000C1C63">
      <w:pPr>
        <w:autoSpaceDE w:val="0"/>
        <w:autoSpaceDN w:val="0"/>
        <w:adjustRightInd w:val="0"/>
        <w:spacing w:line="360" w:lineRule="auto"/>
        <w:ind w:left="708" w:right="616"/>
        <w:jc w:val="both"/>
        <w:rPr>
          <w:rFonts w:ascii="Arial" w:hAnsi="Arial" w:cs="Arial"/>
        </w:rPr>
      </w:pPr>
      <w:r w:rsidRPr="000C1C63">
        <w:rPr>
          <w:rFonts w:ascii="Arial" w:hAnsi="Arial" w:cs="Arial"/>
        </w:rPr>
        <w:t>“</w:t>
      </w:r>
      <w:r w:rsidR="00167773" w:rsidRPr="00167773">
        <w:rPr>
          <w:rFonts w:ascii="Arial" w:hAnsi="Arial" w:cs="Arial"/>
          <w:b/>
        </w:rPr>
        <w:t>CARGO PRIMERO:</w:t>
      </w:r>
      <w:r w:rsidR="00167773" w:rsidRPr="00167773">
        <w:rPr>
          <w:rFonts w:ascii="Arial" w:hAnsi="Arial" w:cs="Arial"/>
        </w:rPr>
        <w:t xml:space="preserve"> Por sobrepasar el límite máximo permisible para el parámetro Demanda Química de Oxígeno (DQO) al obtener un valor de 487 mg/L O2, siendo el límite 225 mg/L,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noviembre de 2020, incumpliendo con ello lo dispuesto en el artículo 16 en concordancia con el artículo 15 de la Resolución 631 de 2015. </w:t>
      </w:r>
    </w:p>
    <w:p w14:paraId="1596C455" w14:textId="77777777" w:rsidR="00167773" w:rsidRPr="00167773" w:rsidRDefault="00167773" w:rsidP="000C1C63">
      <w:pPr>
        <w:autoSpaceDE w:val="0"/>
        <w:autoSpaceDN w:val="0"/>
        <w:adjustRightInd w:val="0"/>
        <w:spacing w:line="360" w:lineRule="auto"/>
        <w:ind w:left="708" w:right="616"/>
        <w:jc w:val="both"/>
        <w:rPr>
          <w:rFonts w:ascii="Arial" w:hAnsi="Arial" w:cs="Arial"/>
        </w:rPr>
      </w:pPr>
    </w:p>
    <w:p w14:paraId="53F6AFF8" w14:textId="77777777" w:rsidR="00167773" w:rsidRP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CARGO SEGUNDO:</w:t>
      </w:r>
      <w:r w:rsidRPr="00167773">
        <w:rPr>
          <w:rFonts w:ascii="Arial" w:hAnsi="Arial" w:cs="Arial"/>
        </w:rPr>
        <w:t xml:space="preserve"> Por sobrepasar el límite máximo permisible para el parámetro Demanda Bioquímica de Oxígeno (DBO5) al obtener un valor de 110 mg/L O2, siendo el límite 75 mg/L,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noviembre de 2020, incumpliendo con ello lo dispuesto en el artículo 16 en concordancia con el artículo 15 de la Resolución 631 de 2015. </w:t>
      </w:r>
    </w:p>
    <w:p w14:paraId="0559E461" w14:textId="77777777" w:rsidR="00167773" w:rsidRPr="00167773" w:rsidRDefault="00167773" w:rsidP="000C1C63">
      <w:pPr>
        <w:autoSpaceDE w:val="0"/>
        <w:autoSpaceDN w:val="0"/>
        <w:adjustRightInd w:val="0"/>
        <w:spacing w:line="360" w:lineRule="auto"/>
        <w:ind w:left="708" w:right="616"/>
        <w:jc w:val="both"/>
        <w:rPr>
          <w:rFonts w:ascii="Arial" w:hAnsi="Arial" w:cs="Arial"/>
        </w:rPr>
      </w:pPr>
    </w:p>
    <w:p w14:paraId="0CE170F5" w14:textId="77777777" w:rsid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CARGO TERCERO:</w:t>
      </w:r>
      <w:r w:rsidRPr="00167773">
        <w:rPr>
          <w:rFonts w:ascii="Arial" w:hAnsi="Arial" w:cs="Arial"/>
        </w:rPr>
        <w:t xml:space="preserve"> Por sobrepasar el límite máximo permisible para el parámetro Sólidos Suspendidos Totales (SST) al obtener un valor de 253 </w:t>
      </w:r>
      <w:r w:rsidRPr="00167773">
        <w:rPr>
          <w:rFonts w:ascii="Arial" w:hAnsi="Arial" w:cs="Arial"/>
        </w:rPr>
        <w:lastRenderedPageBreak/>
        <w:t xml:space="preserve">mg/L, siendo el límite 75 mg/L,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noviembre de 2020, incumpliendo con ello lo dispuesto en el artículo 16 en concordancia con el artículo 15 de la Resolución 631 de 2015. </w:t>
      </w:r>
    </w:p>
    <w:p w14:paraId="6C606ACC" w14:textId="77777777" w:rsidR="00167773" w:rsidRDefault="00167773" w:rsidP="000C1C63">
      <w:pPr>
        <w:autoSpaceDE w:val="0"/>
        <w:autoSpaceDN w:val="0"/>
        <w:adjustRightInd w:val="0"/>
        <w:spacing w:line="360" w:lineRule="auto"/>
        <w:ind w:left="708" w:right="616"/>
        <w:jc w:val="both"/>
        <w:rPr>
          <w:rFonts w:ascii="Arial" w:hAnsi="Arial" w:cs="Arial"/>
        </w:rPr>
      </w:pPr>
    </w:p>
    <w:p w14:paraId="49EDF91D" w14:textId="77777777" w:rsid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CARGO CUARTO:</w:t>
      </w:r>
      <w:r w:rsidRPr="00167773">
        <w:rPr>
          <w:rFonts w:ascii="Arial" w:hAnsi="Arial" w:cs="Arial"/>
        </w:rPr>
        <w:t xml:space="preserve"> Por sobrepasar el límite máximo permisible para el parámetro Grasas y Aceites al obtener un valor de 48,4 mg/L, siendo el límite 15 mg/L,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noviembre de 2020, incumpliendo con ello lo dispuesto en el artículo 16 en concordancia con el artículo 15 de la Resolución 631 de 2015. </w:t>
      </w:r>
    </w:p>
    <w:p w14:paraId="00996961" w14:textId="77777777" w:rsidR="00167773" w:rsidRDefault="00167773" w:rsidP="000C1C63">
      <w:pPr>
        <w:autoSpaceDE w:val="0"/>
        <w:autoSpaceDN w:val="0"/>
        <w:adjustRightInd w:val="0"/>
        <w:spacing w:line="360" w:lineRule="auto"/>
        <w:ind w:left="708" w:right="616"/>
        <w:jc w:val="both"/>
        <w:rPr>
          <w:rFonts w:ascii="Arial" w:hAnsi="Arial" w:cs="Arial"/>
        </w:rPr>
      </w:pPr>
    </w:p>
    <w:p w14:paraId="186C6790" w14:textId="77777777" w:rsid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CARGO QUINTO:</w:t>
      </w:r>
      <w:r w:rsidRPr="00167773">
        <w:rPr>
          <w:rFonts w:ascii="Arial" w:hAnsi="Arial" w:cs="Arial"/>
        </w:rPr>
        <w:t xml:space="preserve"> Por sobrepasar el límite máximo permisible para el parámetro Hidrocarburos Totales (HTP) al obtener un valor de 19,3 mg/L, siendo el límite 10 mg/L ,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noviembre de 2020, incumpliendo con ello lo dispuesto en el artículo 16 en concordancia con el artículo 15 de la Resolución 631 de 2015. </w:t>
      </w:r>
    </w:p>
    <w:p w14:paraId="1D70C824" w14:textId="77777777" w:rsid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lastRenderedPageBreak/>
        <w:t>CARGO SEXTO</w:t>
      </w:r>
      <w:r w:rsidRPr="00167773">
        <w:rPr>
          <w:rFonts w:ascii="Arial" w:hAnsi="Arial" w:cs="Arial"/>
        </w:rPr>
        <w:t xml:space="preserve">: Por sobrepasar el límite máximo permisible para el parámetro Hierro (Fe) al obtener un valor de 14,4 mg/L, siendo el límite 1 mg/L,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noviembre de 2020, incumpliendo con ello lo dispuesto en el artículo 16 en concordancia con el artículo 15 de la Resolución 631 de 2015. </w:t>
      </w:r>
    </w:p>
    <w:p w14:paraId="3C414940" w14:textId="77777777" w:rsidR="00167773" w:rsidRDefault="00167773" w:rsidP="000C1C63">
      <w:pPr>
        <w:autoSpaceDE w:val="0"/>
        <w:autoSpaceDN w:val="0"/>
        <w:adjustRightInd w:val="0"/>
        <w:spacing w:line="360" w:lineRule="auto"/>
        <w:ind w:left="708" w:right="616"/>
        <w:jc w:val="both"/>
        <w:rPr>
          <w:rFonts w:ascii="Arial" w:hAnsi="Arial" w:cs="Arial"/>
        </w:rPr>
      </w:pPr>
    </w:p>
    <w:p w14:paraId="2FA3F24E" w14:textId="77777777" w:rsid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CARGO SÉPTIMO</w:t>
      </w:r>
      <w:r w:rsidRPr="00167773">
        <w:rPr>
          <w:rFonts w:ascii="Arial" w:hAnsi="Arial" w:cs="Arial"/>
        </w:rPr>
        <w:t xml:space="preserve">: Por sobrepasar el límite máximo permisible para el parámetro Cobre (Cu), al obtener un valor de 0,423 mg/L, siendo el límite 0,25 mg/L,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noviembre de 2020, incumpliendo con ello lo dispuesto en la tabla B del artículo 14 de la Resolución 3957 del 2009. </w:t>
      </w:r>
    </w:p>
    <w:p w14:paraId="17864C64" w14:textId="77777777" w:rsidR="00167773" w:rsidRPr="00167773" w:rsidRDefault="00167773" w:rsidP="000C1C63">
      <w:pPr>
        <w:autoSpaceDE w:val="0"/>
        <w:autoSpaceDN w:val="0"/>
        <w:adjustRightInd w:val="0"/>
        <w:spacing w:line="360" w:lineRule="auto"/>
        <w:ind w:left="708" w:right="616"/>
        <w:jc w:val="both"/>
        <w:rPr>
          <w:rFonts w:ascii="Arial" w:hAnsi="Arial" w:cs="Arial"/>
          <w:b/>
        </w:rPr>
      </w:pPr>
    </w:p>
    <w:p w14:paraId="162D64C2" w14:textId="77777777" w:rsid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CARGO OCTAVO:</w:t>
      </w:r>
      <w:r w:rsidRPr="00167773">
        <w:rPr>
          <w:rFonts w:ascii="Arial" w:hAnsi="Arial" w:cs="Arial"/>
        </w:rPr>
        <w:t xml:space="preserve"> Por sobrepasar el límite máximo permisible para el parámetro Sustancias Activas al Azul de Metileno (SAAM) al obtener un valor de 12,84 mg/L, siendo el límite 10 mg/L, para el establecimiento de comercio AUTO LAVADO AMERICAS LI, ubicado en la KR 70B No 2B-16 en la localidad de Kennedy de ciudad, de conformidad con la caracterización de vertimientos del 1º de abril de 2019, allegada mediante radicado No.2019ER181467 del 08/09/2019 y memorando 2020IE210251 del 23 de </w:t>
      </w:r>
      <w:r w:rsidRPr="00167773">
        <w:rPr>
          <w:rFonts w:ascii="Arial" w:hAnsi="Arial" w:cs="Arial"/>
        </w:rPr>
        <w:lastRenderedPageBreak/>
        <w:t xml:space="preserve">noviembre de 2020, incumpliendo con ello lo dispuesto en la tabla A del artículo 14 de la Resolución 3957 del 2009. </w:t>
      </w:r>
    </w:p>
    <w:p w14:paraId="36A5E535" w14:textId="77777777" w:rsidR="00167773" w:rsidRDefault="00167773" w:rsidP="000C1C63">
      <w:pPr>
        <w:autoSpaceDE w:val="0"/>
        <w:autoSpaceDN w:val="0"/>
        <w:adjustRightInd w:val="0"/>
        <w:spacing w:line="360" w:lineRule="auto"/>
        <w:ind w:left="708" w:right="616"/>
        <w:jc w:val="both"/>
        <w:rPr>
          <w:rFonts w:ascii="Arial" w:hAnsi="Arial" w:cs="Arial"/>
        </w:rPr>
      </w:pPr>
    </w:p>
    <w:p w14:paraId="1556FA26" w14:textId="77777777" w:rsidR="0016777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CARGO NOVENO:</w:t>
      </w:r>
      <w:r w:rsidRPr="00167773">
        <w:rPr>
          <w:rFonts w:ascii="Arial" w:hAnsi="Arial" w:cs="Arial"/>
        </w:rPr>
        <w:t xml:space="preserve"> Por no garantizar que las aguas residuales no domésticas cumplieran las condiciones de calidad exigidas para su vertimiento a la red de alcantarillado público, de acuerdo a lo evidenciado durante la visita técnica y a los resultados del monitoreo realizado el día 30/08/2019, bajo el Programa de Control de Afluentes y Efluentes en el Distrito Capital – Fase XV. no presentar soportes de la entrega de caracterización de los vertimientos a la EAAB-ESP generados en el establecimiento de comercio AUTO LAVADO AMERICAS LI, ubicado en la KR 70B No 2B-16 en la localidad de Kennedy de ciudad, de conformidad con los resultados reportados en la caracterización de vertimientos allegada mediante radicado No.2019ER181467 del 08/09/2019 y memorando 2020IE210251 del 23/11/2020, incumpliendo con ello lo dispuesto en el artículo 22 de la Resolución 3957 de 2009. </w:t>
      </w:r>
    </w:p>
    <w:p w14:paraId="29FF7290" w14:textId="77777777" w:rsidR="00167773" w:rsidRDefault="00167773" w:rsidP="000C1C63">
      <w:pPr>
        <w:autoSpaceDE w:val="0"/>
        <w:autoSpaceDN w:val="0"/>
        <w:adjustRightInd w:val="0"/>
        <w:spacing w:line="360" w:lineRule="auto"/>
        <w:ind w:left="708" w:right="616"/>
        <w:jc w:val="both"/>
        <w:rPr>
          <w:rFonts w:ascii="Arial" w:hAnsi="Arial" w:cs="Arial"/>
        </w:rPr>
      </w:pPr>
    </w:p>
    <w:p w14:paraId="44278D30" w14:textId="44C739C1" w:rsidR="00BB5454" w:rsidRPr="000C1C63" w:rsidRDefault="00167773" w:rsidP="000C1C63">
      <w:pPr>
        <w:autoSpaceDE w:val="0"/>
        <w:autoSpaceDN w:val="0"/>
        <w:adjustRightInd w:val="0"/>
        <w:spacing w:line="360" w:lineRule="auto"/>
        <w:ind w:left="708" w:right="616"/>
        <w:jc w:val="both"/>
        <w:rPr>
          <w:rFonts w:ascii="Arial" w:hAnsi="Arial" w:cs="Arial"/>
        </w:rPr>
      </w:pPr>
      <w:r w:rsidRPr="00167773">
        <w:rPr>
          <w:rFonts w:ascii="Arial" w:hAnsi="Arial" w:cs="Arial"/>
          <w:b/>
        </w:rPr>
        <w:t>DECIMO CARGO:</w:t>
      </w:r>
      <w:r w:rsidRPr="00167773">
        <w:rPr>
          <w:rFonts w:ascii="Arial" w:hAnsi="Arial" w:cs="Arial"/>
        </w:rPr>
        <w:t xml:space="preserve"> Por no presentar los soportes en los cuales se evidencia la entrega de caracterización de los vertimientos del año 2020 a la EAAB-ESP, incumpliendo con ello lo dispuesto en el artículo 2.2.3.3.4.17 del Decreto 1076 de 2015</w:t>
      </w:r>
      <w:r w:rsidR="000C1C63" w:rsidRPr="00167773">
        <w:rPr>
          <w:rFonts w:ascii="Arial" w:hAnsi="Arial" w:cs="Arial"/>
        </w:rPr>
        <w:t>.</w:t>
      </w:r>
      <w:r w:rsidR="00BB5454" w:rsidRPr="000C1C63">
        <w:rPr>
          <w:rFonts w:ascii="Arial" w:hAnsi="Arial" w:cs="Arial"/>
        </w:rPr>
        <w:t>”</w:t>
      </w:r>
    </w:p>
    <w:p w14:paraId="504A787E" w14:textId="77777777" w:rsidR="00E73283" w:rsidRDefault="00E73283" w:rsidP="00E35D7A">
      <w:pPr>
        <w:pStyle w:val="Ttulo1"/>
        <w:rPr>
          <w:lang w:val="es-CO" w:eastAsia="es-CO"/>
        </w:rPr>
      </w:pPr>
      <w:r>
        <w:t>CIRCUNSTANCIAS DE TIEMPO MODO Y LUGAR</w:t>
      </w:r>
    </w:p>
    <w:p w14:paraId="53FD6405" w14:textId="77777777" w:rsidR="00E73283" w:rsidRDefault="00E73283" w:rsidP="00E73283">
      <w:pPr>
        <w:spacing w:line="360" w:lineRule="auto"/>
        <w:jc w:val="both"/>
        <w:rPr>
          <w:rFonts w:ascii="Arial" w:eastAsia="Calibri" w:hAnsi="Arial" w:cs="Arial"/>
          <w:sz w:val="22"/>
          <w:szCs w:val="22"/>
          <w:lang w:val="es-CO" w:eastAsia="en-US"/>
        </w:rPr>
      </w:pPr>
    </w:p>
    <w:p w14:paraId="3AF30363" w14:textId="08A18237" w:rsidR="00E73283" w:rsidRPr="00E35D7A" w:rsidRDefault="00E73283" w:rsidP="00BB5454">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Tiempo: </w:t>
      </w:r>
      <w:r w:rsidR="00E35D7A"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7D11A0">
        <w:rPr>
          <w:rFonts w:ascii="Arial" w:hAnsi="Arial"/>
        </w:rPr>
        <w:t xml:space="preserve">Recurso Hídrico y del suelo </w:t>
      </w:r>
      <w:r w:rsidRPr="00E35D7A">
        <w:rPr>
          <w:rFonts w:ascii="Arial" w:hAnsi="Arial"/>
        </w:rPr>
        <w:t xml:space="preserve">de la Secretaría Distrital de Ambiente mediante la evaluación de la caracterización de agua residual realizada </w:t>
      </w:r>
      <w:r w:rsidR="00BB5454" w:rsidRPr="00E35D7A">
        <w:rPr>
          <w:rFonts w:ascii="Arial" w:hAnsi="Arial"/>
        </w:rPr>
        <w:t>a</w:t>
      </w:r>
      <w:r w:rsidR="00167773">
        <w:rPr>
          <w:rFonts w:ascii="Arial" w:hAnsi="Arial"/>
        </w:rPr>
        <w:t xml:space="preserve">l </w:t>
      </w:r>
      <w:r w:rsidR="00167773">
        <w:rPr>
          <w:rFonts w:ascii="Arial" w:hAnsi="Arial"/>
        </w:rPr>
        <w:lastRenderedPageBreak/>
        <w:t>establecimiento de comercio</w:t>
      </w:r>
      <w:r w:rsidR="00BB5454" w:rsidRPr="00E35D7A">
        <w:rPr>
          <w:rFonts w:ascii="Arial" w:hAnsi="Arial"/>
        </w:rPr>
        <w:t xml:space="preserve"> </w:t>
      </w:r>
      <w:r w:rsidR="00167773" w:rsidRPr="00167773">
        <w:rPr>
          <w:rFonts w:ascii="Arial" w:hAnsi="Arial" w:cs="Arial"/>
        </w:rPr>
        <w:t>AUTO LAVADO AMERICAS L</w:t>
      </w:r>
      <w:r w:rsidR="00167773">
        <w:rPr>
          <w:rFonts w:ascii="Arial" w:hAnsi="Arial" w:cs="Arial"/>
        </w:rPr>
        <w:t>I</w:t>
      </w:r>
      <w:r w:rsidRPr="00E35D7A">
        <w:rPr>
          <w:rFonts w:ascii="Arial" w:hAnsi="Arial"/>
        </w:rPr>
        <w:t xml:space="preserve">, </w:t>
      </w:r>
      <w:r w:rsidR="00C242A5">
        <w:rPr>
          <w:rFonts w:ascii="Arial" w:hAnsi="Arial"/>
        </w:rPr>
        <w:t>los</w:t>
      </w:r>
      <w:r w:rsidR="00167773">
        <w:rPr>
          <w:rFonts w:ascii="Arial" w:hAnsi="Arial"/>
        </w:rPr>
        <w:t xml:space="preserve"> </w:t>
      </w:r>
      <w:r w:rsidR="007D11A0">
        <w:rPr>
          <w:rFonts w:ascii="Arial" w:hAnsi="Arial"/>
        </w:rPr>
        <w:t>día</w:t>
      </w:r>
      <w:r w:rsidR="00C242A5">
        <w:rPr>
          <w:rFonts w:ascii="Arial" w:hAnsi="Arial"/>
        </w:rPr>
        <w:t>s</w:t>
      </w:r>
      <w:r w:rsidRPr="00E35D7A">
        <w:rPr>
          <w:rFonts w:ascii="Arial" w:hAnsi="Arial"/>
        </w:rPr>
        <w:t xml:space="preserve"> </w:t>
      </w:r>
      <w:r w:rsidR="00167773">
        <w:rPr>
          <w:rFonts w:ascii="Arial" w:hAnsi="Arial"/>
        </w:rPr>
        <w:t>1 de abril de 2019</w:t>
      </w:r>
      <w:r w:rsidR="00C242A5">
        <w:rPr>
          <w:rFonts w:ascii="Arial" w:hAnsi="Arial"/>
        </w:rPr>
        <w:t xml:space="preserve"> y el 9 de julio de 2020</w:t>
      </w:r>
      <w:r w:rsidR="007D11A0">
        <w:rPr>
          <w:rFonts w:ascii="Arial" w:hAnsi="Arial"/>
        </w:rPr>
        <w:t>.</w:t>
      </w:r>
    </w:p>
    <w:p w14:paraId="17D5B234" w14:textId="77777777" w:rsidR="00E73283" w:rsidRPr="00E35D7A" w:rsidRDefault="00E73283" w:rsidP="00E73283">
      <w:pPr>
        <w:spacing w:line="360" w:lineRule="auto"/>
        <w:jc w:val="both"/>
        <w:rPr>
          <w:rFonts w:ascii="Arial" w:hAnsi="Arial"/>
        </w:rPr>
      </w:pPr>
    </w:p>
    <w:p w14:paraId="7C222212" w14:textId="3505CBCE" w:rsidR="00E73283" w:rsidRPr="00E35D7A" w:rsidRDefault="00E73283" w:rsidP="00E35D7A">
      <w:pPr>
        <w:spacing w:line="360" w:lineRule="auto"/>
        <w:jc w:val="both"/>
        <w:rPr>
          <w:sz w:val="28"/>
        </w:rPr>
      </w:pPr>
      <w:r w:rsidRPr="00E35D7A">
        <w:rPr>
          <w:rFonts w:ascii="Arial" w:eastAsia="Calibri" w:hAnsi="Arial" w:cs="Arial"/>
          <w:b/>
          <w:color w:val="000000"/>
          <w:szCs w:val="22"/>
          <w:lang w:val="es-CO" w:eastAsia="es-CO"/>
        </w:rPr>
        <w:t xml:space="preserve">Modo: </w:t>
      </w:r>
      <w:r w:rsidR="00E35D7A" w:rsidRPr="00E35D7A">
        <w:rPr>
          <w:rFonts w:ascii="Arial" w:hAnsi="Arial" w:cs="Arial"/>
          <w:szCs w:val="22"/>
        </w:rPr>
        <w:t>mediante</w:t>
      </w:r>
      <w:r w:rsidR="007D11A0">
        <w:rPr>
          <w:rFonts w:ascii="Arial" w:hAnsi="Arial" w:cs="Arial"/>
          <w:szCs w:val="22"/>
        </w:rPr>
        <w:t xml:space="preserve"> </w:t>
      </w:r>
      <w:r w:rsidR="00DE27D0">
        <w:rPr>
          <w:rFonts w:ascii="Arial" w:hAnsi="Arial" w:cs="Arial"/>
          <w:szCs w:val="22"/>
        </w:rPr>
        <w:t>los</w:t>
      </w:r>
      <w:r w:rsidR="00E35D7A">
        <w:rPr>
          <w:rFonts w:ascii="Arial" w:hAnsi="Arial" w:cs="Arial"/>
          <w:szCs w:val="22"/>
        </w:rPr>
        <w:t xml:space="preserve"> </w:t>
      </w:r>
      <w:r w:rsidRPr="00E35D7A">
        <w:rPr>
          <w:rFonts w:ascii="Arial" w:hAnsi="Arial" w:cs="Arial"/>
          <w:szCs w:val="22"/>
        </w:rPr>
        <w:t>radicado</w:t>
      </w:r>
      <w:r w:rsidR="00DE27D0">
        <w:rPr>
          <w:rFonts w:ascii="Arial" w:hAnsi="Arial" w:cs="Arial"/>
          <w:szCs w:val="22"/>
        </w:rPr>
        <w:t>s</w:t>
      </w:r>
      <w:r w:rsidR="00E35D7A">
        <w:rPr>
          <w:rFonts w:ascii="Arial" w:hAnsi="Arial" w:cs="Arial"/>
          <w:szCs w:val="22"/>
        </w:rPr>
        <w:t xml:space="preserve"> No.</w:t>
      </w:r>
      <w:r w:rsidRPr="00E35D7A">
        <w:rPr>
          <w:sz w:val="28"/>
        </w:rPr>
        <w:t xml:space="preserve"> </w:t>
      </w:r>
      <w:r w:rsidR="007D11A0" w:rsidRPr="007D11A0">
        <w:rPr>
          <w:rFonts w:ascii="Arial" w:hAnsi="Arial" w:cs="Arial"/>
        </w:rPr>
        <w:t>2019ER181467 del 08/09/</w:t>
      </w:r>
      <w:r w:rsidR="00DE27D0">
        <w:rPr>
          <w:rFonts w:ascii="Arial" w:hAnsi="Arial" w:cs="Arial"/>
        </w:rPr>
        <w:t xml:space="preserve">2019 y </w:t>
      </w:r>
      <w:r w:rsidR="00DE27D0" w:rsidRPr="00DE27D0">
        <w:rPr>
          <w:rFonts w:ascii="Arial" w:hAnsi="Arial" w:cs="Arial"/>
        </w:rPr>
        <w:t>2020ER183948</w:t>
      </w:r>
      <w:r w:rsidR="00DE27D0">
        <w:rPr>
          <w:rFonts w:ascii="Arial" w:hAnsi="Arial" w:cs="Arial"/>
        </w:rPr>
        <w:t xml:space="preserve"> del 20/10/2020</w:t>
      </w:r>
      <w:r w:rsidR="007D11A0">
        <w:rPr>
          <w:rFonts w:ascii="Arial" w:hAnsi="Arial" w:cs="Arial"/>
          <w:szCs w:val="22"/>
        </w:rPr>
        <w:t xml:space="preserve"> el señor</w:t>
      </w:r>
      <w:r w:rsidRPr="00E35D7A">
        <w:rPr>
          <w:rFonts w:ascii="Arial" w:hAnsi="Arial" w:cs="Arial"/>
          <w:szCs w:val="22"/>
        </w:rPr>
        <w:t xml:space="preserve"> </w:t>
      </w:r>
      <w:r w:rsidR="00333EAC" w:rsidRPr="00333EAC">
        <w:rPr>
          <w:rFonts w:ascii="Arial" w:hAnsi="Arial" w:cs="Arial"/>
        </w:rPr>
        <w:t>LUIS ALFREDO ACEVEDO CANO</w:t>
      </w:r>
      <w:r w:rsidR="007D11A0">
        <w:rPr>
          <w:rFonts w:ascii="Arial" w:hAnsi="Arial" w:cs="Arial"/>
        </w:rPr>
        <w:t xml:space="preserve">, en calidad de propietario del establecimiento de comercio </w:t>
      </w:r>
      <w:r w:rsidR="007D11A0" w:rsidRPr="00167773">
        <w:rPr>
          <w:rFonts w:ascii="Arial" w:hAnsi="Arial" w:cs="Arial"/>
        </w:rPr>
        <w:t>AUTO LAVADO AMERICAS L</w:t>
      </w:r>
      <w:r w:rsidR="007D11A0">
        <w:rPr>
          <w:rFonts w:ascii="Arial" w:hAnsi="Arial" w:cs="Arial"/>
        </w:rPr>
        <w:t>I</w:t>
      </w:r>
      <w:r w:rsidR="003B66A3" w:rsidRPr="00E35D7A">
        <w:rPr>
          <w:rFonts w:ascii="Arial" w:hAnsi="Arial" w:cs="Arial"/>
          <w:szCs w:val="22"/>
        </w:rPr>
        <w:t xml:space="preserve">, </w:t>
      </w:r>
      <w:r w:rsidRPr="00E35D7A">
        <w:rPr>
          <w:rFonts w:ascii="Arial" w:hAnsi="Arial" w:cs="Arial"/>
          <w:szCs w:val="22"/>
        </w:rPr>
        <w:t>remite los resultados obtenidos en la caracterización</w:t>
      </w:r>
      <w:r w:rsidR="006C0305">
        <w:rPr>
          <w:rFonts w:ascii="Arial" w:hAnsi="Arial" w:cs="Arial"/>
          <w:szCs w:val="22"/>
          <w:lang w:val="es-CO"/>
        </w:rPr>
        <w:t xml:space="preserve"> de agua residual realizada</w:t>
      </w:r>
      <w:r w:rsidR="00C242A5">
        <w:rPr>
          <w:rFonts w:ascii="Arial" w:hAnsi="Arial" w:cs="Arial"/>
          <w:szCs w:val="22"/>
          <w:lang w:val="es-CO"/>
        </w:rPr>
        <w:t>s</w:t>
      </w:r>
      <w:r w:rsidR="006C0305">
        <w:rPr>
          <w:rFonts w:ascii="Arial" w:hAnsi="Arial" w:cs="Arial"/>
          <w:szCs w:val="22"/>
          <w:lang w:val="es-CO"/>
        </w:rPr>
        <w:t xml:space="preserve"> </w:t>
      </w:r>
      <w:r w:rsidR="00C242A5">
        <w:rPr>
          <w:rFonts w:ascii="Arial" w:hAnsi="Arial" w:cs="Arial"/>
          <w:szCs w:val="22"/>
          <w:lang w:val="es-CO"/>
        </w:rPr>
        <w:t>los</w:t>
      </w:r>
      <w:r w:rsidR="007D11A0">
        <w:rPr>
          <w:rFonts w:ascii="Arial" w:hAnsi="Arial" w:cs="Arial"/>
          <w:szCs w:val="22"/>
          <w:lang w:val="es-CO"/>
        </w:rPr>
        <w:t xml:space="preserve"> día</w:t>
      </w:r>
      <w:r w:rsidR="00C242A5">
        <w:rPr>
          <w:rFonts w:ascii="Arial" w:hAnsi="Arial" w:cs="Arial"/>
          <w:szCs w:val="22"/>
          <w:lang w:val="es-CO"/>
        </w:rPr>
        <w:t>s</w:t>
      </w:r>
      <w:r w:rsidR="007D11A0">
        <w:rPr>
          <w:rFonts w:ascii="Arial" w:hAnsi="Arial" w:cs="Arial"/>
          <w:szCs w:val="22"/>
          <w:lang w:val="es-CO"/>
        </w:rPr>
        <w:t xml:space="preserve"> 1 de abril de 2019</w:t>
      </w:r>
      <w:r w:rsidR="006C0305">
        <w:rPr>
          <w:rFonts w:ascii="Arial" w:hAnsi="Arial" w:cs="Arial"/>
          <w:szCs w:val="22"/>
          <w:lang w:val="es-CO"/>
        </w:rPr>
        <w:t xml:space="preserve"> verificada</w:t>
      </w:r>
      <w:r w:rsidRPr="00E35D7A">
        <w:rPr>
          <w:rFonts w:ascii="Arial" w:hAnsi="Arial" w:cs="Arial"/>
          <w:szCs w:val="22"/>
          <w:lang w:val="es-CO"/>
        </w:rPr>
        <w:t xml:space="preserve"> </w:t>
      </w:r>
      <w:r w:rsidR="007D11A0">
        <w:rPr>
          <w:rFonts w:ascii="Arial" w:hAnsi="Arial" w:cs="Arial"/>
          <w:szCs w:val="22"/>
          <w:lang w:val="es-CO"/>
        </w:rPr>
        <w:t>el día 27</w:t>
      </w:r>
      <w:r w:rsidR="006C0305">
        <w:rPr>
          <w:rFonts w:ascii="Arial" w:hAnsi="Arial" w:cs="Arial"/>
          <w:szCs w:val="22"/>
          <w:lang w:val="es-CO"/>
        </w:rPr>
        <w:t xml:space="preserve"> </w:t>
      </w:r>
      <w:r w:rsidR="007D11A0">
        <w:rPr>
          <w:rFonts w:ascii="Arial" w:hAnsi="Arial"/>
        </w:rPr>
        <w:t>de abril de 2021</w:t>
      </w:r>
      <w:r w:rsidR="00C242A5">
        <w:rPr>
          <w:rFonts w:ascii="Arial" w:hAnsi="Arial"/>
        </w:rPr>
        <w:t xml:space="preserve"> y el 9 de julio de 2020 verificada el día 12 de octubre de 2021</w:t>
      </w:r>
      <w:r w:rsidRPr="00E35D7A">
        <w:rPr>
          <w:rFonts w:ascii="Arial" w:hAnsi="Arial" w:cs="Arial"/>
          <w:szCs w:val="22"/>
          <w:lang w:val="es-CO"/>
        </w:rPr>
        <w:t>.</w:t>
      </w:r>
    </w:p>
    <w:p w14:paraId="4481FAAF" w14:textId="77777777" w:rsidR="00E73283" w:rsidRPr="00A558A4" w:rsidRDefault="00E73283" w:rsidP="00E73283">
      <w:pPr>
        <w:spacing w:line="360" w:lineRule="auto"/>
        <w:jc w:val="both"/>
        <w:rPr>
          <w:rFonts w:ascii="Arial" w:hAnsi="Arial" w:cs="Arial"/>
          <w:sz w:val="22"/>
          <w:szCs w:val="22"/>
        </w:rPr>
      </w:pPr>
    </w:p>
    <w:p w14:paraId="46D5018C" w14:textId="7B75BB8D" w:rsidR="00965CA6" w:rsidRDefault="00E73283" w:rsidP="006C0305">
      <w:pPr>
        <w:spacing w:line="360" w:lineRule="auto"/>
        <w:jc w:val="both"/>
        <w:rPr>
          <w:rFonts w:ascii="Arial" w:hAnsi="Arial" w:cs="Arial"/>
          <w:szCs w:val="22"/>
        </w:rPr>
      </w:pPr>
      <w:r w:rsidRPr="00965CA6">
        <w:rPr>
          <w:rFonts w:ascii="Arial" w:hAnsi="Arial" w:cs="Arial"/>
          <w:szCs w:val="22"/>
          <w:lang w:val="es-CO"/>
        </w:rPr>
        <w:t>Dicho</w:t>
      </w:r>
      <w:r w:rsidR="00C242A5">
        <w:rPr>
          <w:rFonts w:ascii="Arial" w:hAnsi="Arial" w:cs="Arial"/>
          <w:szCs w:val="22"/>
          <w:lang w:val="es-CO"/>
        </w:rPr>
        <w:t>s</w:t>
      </w:r>
      <w:r w:rsidRPr="00965CA6">
        <w:rPr>
          <w:rFonts w:ascii="Arial" w:hAnsi="Arial" w:cs="Arial"/>
          <w:szCs w:val="22"/>
          <w:lang w:val="es-CO"/>
        </w:rPr>
        <w:t xml:space="preserve"> informe</w:t>
      </w:r>
      <w:r w:rsidR="00C242A5">
        <w:rPr>
          <w:rFonts w:ascii="Arial" w:hAnsi="Arial" w:cs="Arial"/>
          <w:szCs w:val="22"/>
          <w:lang w:val="es-CO"/>
        </w:rPr>
        <w:t>s</w:t>
      </w:r>
      <w:r w:rsidRPr="00965CA6">
        <w:rPr>
          <w:rFonts w:ascii="Arial" w:hAnsi="Arial" w:cs="Arial"/>
          <w:szCs w:val="22"/>
          <w:lang w:val="es-CO"/>
        </w:rPr>
        <w:t xml:space="preserve"> fue</w:t>
      </w:r>
      <w:r w:rsidR="00C242A5">
        <w:rPr>
          <w:rFonts w:ascii="Arial" w:hAnsi="Arial" w:cs="Arial"/>
          <w:szCs w:val="22"/>
          <w:lang w:val="es-CO"/>
        </w:rPr>
        <w:t>ron</w:t>
      </w:r>
      <w:r w:rsidRPr="00965CA6">
        <w:rPr>
          <w:rFonts w:ascii="Arial" w:hAnsi="Arial" w:cs="Arial"/>
          <w:szCs w:val="22"/>
          <w:lang w:val="es-CO"/>
        </w:rPr>
        <w:t xml:space="preserve"> analizado</w:t>
      </w:r>
      <w:r w:rsidR="00C242A5">
        <w:rPr>
          <w:rFonts w:ascii="Arial" w:hAnsi="Arial" w:cs="Arial"/>
          <w:szCs w:val="22"/>
          <w:lang w:val="es-CO"/>
        </w:rPr>
        <w:t>s</w:t>
      </w:r>
      <w:r w:rsidRPr="00965CA6">
        <w:rPr>
          <w:rFonts w:ascii="Arial" w:hAnsi="Arial" w:cs="Arial"/>
          <w:szCs w:val="22"/>
          <w:lang w:val="es-CO"/>
        </w:rPr>
        <w:t xml:space="preserve">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7D11A0">
        <w:rPr>
          <w:rFonts w:ascii="Arial" w:eastAsia="Calibri" w:hAnsi="Arial" w:cs="Arial"/>
          <w:bCs/>
          <w:color w:val="000000"/>
          <w:szCs w:val="22"/>
          <w:lang w:val="es-CO" w:eastAsia="es-CO"/>
        </w:rPr>
        <w:t>Recurso Hídrico y del Suelo (SRHS)</w:t>
      </w:r>
      <w:r w:rsidRPr="00965CA6">
        <w:rPr>
          <w:rFonts w:ascii="Arial" w:eastAsia="Calibri" w:hAnsi="Arial" w:cs="Arial"/>
          <w:bCs/>
          <w:color w:val="000000"/>
          <w:szCs w:val="22"/>
          <w:lang w:val="es-CO" w:eastAsia="es-CO"/>
        </w:rPr>
        <w:t>,</w:t>
      </w:r>
      <w:r w:rsidR="006C0305">
        <w:rPr>
          <w:rFonts w:ascii="Arial" w:hAnsi="Arial" w:cs="Arial"/>
          <w:szCs w:val="22"/>
        </w:rPr>
        <w:t xml:space="preserve"> </w:t>
      </w:r>
      <w:r w:rsidR="006C0305" w:rsidRPr="006C0305">
        <w:rPr>
          <w:rFonts w:ascii="Arial" w:hAnsi="Arial" w:cs="Arial"/>
          <w:szCs w:val="22"/>
        </w:rPr>
        <w:t>infringiendo con ello el</w:t>
      </w:r>
      <w:r w:rsidR="006C0305">
        <w:rPr>
          <w:rFonts w:ascii="Arial" w:hAnsi="Arial" w:cs="Arial"/>
          <w:szCs w:val="22"/>
        </w:rPr>
        <w:t xml:space="preserve"> </w:t>
      </w:r>
      <w:r w:rsidR="007D11A0">
        <w:rPr>
          <w:rFonts w:ascii="Arial" w:hAnsi="Arial" w:cs="Arial"/>
          <w:szCs w:val="22"/>
        </w:rPr>
        <w:t>artículo 16</w:t>
      </w:r>
      <w:r w:rsidR="008D2F7F">
        <w:rPr>
          <w:rFonts w:ascii="Arial" w:hAnsi="Arial" w:cs="Arial"/>
          <w:szCs w:val="22"/>
        </w:rPr>
        <w:t xml:space="preserve"> en concordancia con el artículo 15</w:t>
      </w:r>
      <w:r w:rsidR="006C0305" w:rsidRPr="006C0305">
        <w:rPr>
          <w:rFonts w:ascii="Arial" w:hAnsi="Arial" w:cs="Arial"/>
          <w:szCs w:val="22"/>
        </w:rPr>
        <w:t xml:space="preserve"> de la Resolución N</w:t>
      </w:r>
      <w:r w:rsidR="007D11A0">
        <w:rPr>
          <w:rFonts w:ascii="Arial" w:hAnsi="Arial" w:cs="Arial"/>
          <w:szCs w:val="22"/>
        </w:rPr>
        <w:t>o. 631</w:t>
      </w:r>
      <w:r w:rsidR="008D2F7F">
        <w:rPr>
          <w:rFonts w:ascii="Arial" w:hAnsi="Arial" w:cs="Arial"/>
          <w:szCs w:val="22"/>
        </w:rPr>
        <w:t xml:space="preserve"> de 2015</w:t>
      </w:r>
      <w:r w:rsidR="006C0305" w:rsidRPr="006C0305">
        <w:rPr>
          <w:rFonts w:ascii="Arial" w:hAnsi="Arial" w:cs="Arial"/>
          <w:szCs w:val="22"/>
        </w:rPr>
        <w:t xml:space="preserve">, </w:t>
      </w:r>
      <w:r w:rsidRPr="00965CA6">
        <w:rPr>
          <w:rFonts w:ascii="Arial" w:hAnsi="Arial" w:cs="Arial"/>
          <w:szCs w:val="22"/>
        </w:rPr>
        <w:t xml:space="preserve">para los siguientes parámetros según </w:t>
      </w:r>
      <w:r w:rsidR="00C242A5">
        <w:rPr>
          <w:rFonts w:ascii="Arial" w:hAnsi="Arial" w:cs="Arial"/>
          <w:szCs w:val="22"/>
        </w:rPr>
        <w:t xml:space="preserve">los </w:t>
      </w:r>
      <w:r w:rsidRPr="00965CA6">
        <w:rPr>
          <w:rFonts w:ascii="Arial" w:hAnsi="Arial" w:cs="Arial"/>
          <w:szCs w:val="22"/>
        </w:rPr>
        <w:t>concepto</w:t>
      </w:r>
      <w:r w:rsidR="00C242A5">
        <w:rPr>
          <w:rFonts w:ascii="Arial" w:hAnsi="Arial" w:cs="Arial"/>
          <w:szCs w:val="22"/>
        </w:rPr>
        <w:t>s</w:t>
      </w:r>
      <w:r w:rsidRPr="00965CA6">
        <w:rPr>
          <w:rFonts w:ascii="Arial" w:hAnsi="Arial" w:cs="Arial"/>
          <w:szCs w:val="22"/>
        </w:rPr>
        <w:t xml:space="preserve"> técnico</w:t>
      </w:r>
      <w:r w:rsidR="00C242A5">
        <w:rPr>
          <w:rFonts w:ascii="Arial" w:hAnsi="Arial" w:cs="Arial"/>
          <w:szCs w:val="22"/>
        </w:rPr>
        <w:t>s</w:t>
      </w:r>
      <w:r w:rsidRPr="00965CA6">
        <w:rPr>
          <w:rFonts w:ascii="Arial" w:hAnsi="Arial" w:cs="Arial"/>
          <w:szCs w:val="22"/>
        </w:rPr>
        <w:t xml:space="preserve"> </w:t>
      </w:r>
      <w:r w:rsidR="00965CA6">
        <w:rPr>
          <w:rFonts w:ascii="Arial" w:hAnsi="Arial" w:cs="Arial"/>
          <w:szCs w:val="22"/>
        </w:rPr>
        <w:t xml:space="preserve">No. </w:t>
      </w:r>
      <w:r w:rsidR="00C242A5">
        <w:rPr>
          <w:rFonts w:ascii="Arial" w:hAnsi="Arial" w:cs="Arial"/>
          <w:szCs w:val="22"/>
        </w:rPr>
        <w:t>08397 del 28 de julio de 2021 y 12829 del 28 de octubre de 2021</w:t>
      </w:r>
      <w:r w:rsidR="006C0305" w:rsidRPr="006C0305">
        <w:rPr>
          <w:rFonts w:ascii="Arial" w:hAnsi="Arial" w:cs="Arial"/>
          <w:szCs w:val="22"/>
        </w:rPr>
        <w:t>, cuyo contenido</w:t>
      </w:r>
      <w:r w:rsidR="006C0305">
        <w:rPr>
          <w:rFonts w:ascii="Arial" w:hAnsi="Arial" w:cs="Arial"/>
          <w:szCs w:val="22"/>
        </w:rPr>
        <w:t xml:space="preserve"> </w:t>
      </w:r>
      <w:r w:rsidR="006C0305" w:rsidRPr="006C0305">
        <w:rPr>
          <w:rFonts w:ascii="Arial" w:hAnsi="Arial" w:cs="Arial"/>
          <w:szCs w:val="22"/>
        </w:rPr>
        <w:t>en materia de vertimientos estableció:</w:t>
      </w:r>
    </w:p>
    <w:p w14:paraId="41196830" w14:textId="6EA91BBD" w:rsidR="00DD0AA1" w:rsidRDefault="00DD0AA1" w:rsidP="006C0305">
      <w:pPr>
        <w:spacing w:line="360" w:lineRule="auto"/>
        <w:jc w:val="both"/>
        <w:rPr>
          <w:rFonts w:ascii="Arial" w:hAnsi="Arial" w:cs="Arial"/>
          <w:szCs w:val="22"/>
        </w:rPr>
      </w:pPr>
    </w:p>
    <w:p w14:paraId="2E30487D" w14:textId="7E6C799F" w:rsidR="00C242A5" w:rsidRDefault="00C242A5" w:rsidP="00C242A5">
      <w:pPr>
        <w:spacing w:line="360" w:lineRule="auto"/>
        <w:jc w:val="center"/>
        <w:rPr>
          <w:rFonts w:ascii="Arial" w:hAnsi="Arial" w:cs="Arial"/>
          <w:b/>
          <w:szCs w:val="22"/>
        </w:rPr>
      </w:pPr>
      <w:r w:rsidRPr="00C242A5">
        <w:rPr>
          <w:rFonts w:ascii="Arial" w:hAnsi="Arial" w:cs="Arial"/>
          <w:b/>
          <w:szCs w:val="22"/>
        </w:rPr>
        <w:t>Concepto T</w:t>
      </w:r>
      <w:r>
        <w:rPr>
          <w:rFonts w:ascii="Arial" w:hAnsi="Arial" w:cs="Arial"/>
          <w:b/>
          <w:szCs w:val="22"/>
        </w:rPr>
        <w:t>é</w:t>
      </w:r>
      <w:r w:rsidRPr="00C242A5">
        <w:rPr>
          <w:rFonts w:ascii="Arial" w:hAnsi="Arial" w:cs="Arial"/>
          <w:b/>
          <w:szCs w:val="22"/>
        </w:rPr>
        <w:t>cnico No. 08397, 28 de julio del 2021</w:t>
      </w:r>
    </w:p>
    <w:p w14:paraId="14DEA1D3" w14:textId="77777777" w:rsidR="00C242A5" w:rsidRDefault="00C242A5" w:rsidP="00C242A5">
      <w:pPr>
        <w:spacing w:line="360" w:lineRule="auto"/>
        <w:jc w:val="center"/>
        <w:rPr>
          <w:rFonts w:ascii="Arial" w:hAnsi="Arial" w:cs="Arial"/>
          <w:szCs w:val="22"/>
        </w:rPr>
      </w:pPr>
    </w:p>
    <w:p w14:paraId="45BA6651" w14:textId="77777777" w:rsidR="00DD0AA1" w:rsidRPr="00DD0AA1" w:rsidRDefault="00DD0AA1" w:rsidP="00DD0AA1">
      <w:pPr>
        <w:autoSpaceDE w:val="0"/>
        <w:autoSpaceDN w:val="0"/>
        <w:adjustRightInd w:val="0"/>
        <w:spacing w:line="360" w:lineRule="auto"/>
        <w:ind w:left="708"/>
        <w:jc w:val="both"/>
        <w:rPr>
          <w:rFonts w:ascii="Arial" w:eastAsia="Calibri" w:hAnsi="Arial" w:cs="Arial"/>
          <w:b/>
          <w:noProof/>
          <w:color w:val="000000"/>
          <w:szCs w:val="22"/>
          <w:lang w:val="es-ES" w:eastAsia="en-US"/>
        </w:rPr>
      </w:pPr>
      <w:r w:rsidRPr="00DD0AA1">
        <w:rPr>
          <w:rFonts w:ascii="Arial" w:eastAsia="Calibri" w:hAnsi="Arial" w:cs="Arial"/>
          <w:b/>
          <w:noProof/>
          <w:color w:val="000000"/>
          <w:szCs w:val="22"/>
          <w:lang w:val="es-ES" w:eastAsia="en-US"/>
        </w:rPr>
        <w:t>4.1.3. ANÁLISIS DE LA CARACTERIZACIÓN (CUMPLIMIENTO NORMATIVO)</w:t>
      </w:r>
    </w:p>
    <w:p w14:paraId="1AF403D9" w14:textId="77777777" w:rsidR="00DD0AA1" w:rsidRPr="00DD0AA1" w:rsidRDefault="00DD0AA1" w:rsidP="00DD0AA1">
      <w:pPr>
        <w:autoSpaceDE w:val="0"/>
        <w:autoSpaceDN w:val="0"/>
        <w:adjustRightInd w:val="0"/>
        <w:spacing w:line="360" w:lineRule="auto"/>
        <w:jc w:val="both"/>
        <w:rPr>
          <w:rFonts w:ascii="Arial" w:eastAsia="Calibri" w:hAnsi="Arial" w:cs="Arial"/>
          <w:noProof/>
          <w:color w:val="000000"/>
          <w:sz w:val="22"/>
          <w:szCs w:val="22"/>
          <w:lang w:val="es-ES" w:eastAsia="en-US"/>
        </w:rPr>
      </w:pPr>
      <w:r w:rsidRPr="00DD0AA1">
        <w:rPr>
          <w:rFonts w:ascii="Arial" w:eastAsia="Calibri" w:hAnsi="Arial" w:cs="Arial"/>
          <w:noProof/>
          <w:color w:val="000000"/>
          <w:sz w:val="22"/>
          <w:szCs w:val="22"/>
          <w:lang w:val="es-ES" w:eastAsia="en-US"/>
        </w:rPr>
        <w:t>(…)</w:t>
      </w:r>
    </w:p>
    <w:p w14:paraId="718F084A" w14:textId="124483DD" w:rsidR="00E73283" w:rsidRDefault="00DD0AA1" w:rsidP="00DD0AA1">
      <w:pPr>
        <w:pStyle w:val="Prrafodelista"/>
        <w:numPr>
          <w:ilvl w:val="0"/>
          <w:numId w:val="10"/>
        </w:numPr>
        <w:autoSpaceDE w:val="0"/>
        <w:autoSpaceDN w:val="0"/>
        <w:adjustRightInd w:val="0"/>
        <w:spacing w:line="360" w:lineRule="auto"/>
        <w:jc w:val="both"/>
        <w:rPr>
          <w:rFonts w:ascii="Arial" w:eastAsia="Calibri" w:hAnsi="Arial" w:cs="Arial"/>
          <w:noProof/>
          <w:color w:val="000000"/>
          <w:szCs w:val="22"/>
          <w:lang w:val="es-ES" w:eastAsia="en-US"/>
        </w:rPr>
      </w:pPr>
      <w:r w:rsidRPr="00DD0AA1">
        <w:rPr>
          <w:rFonts w:ascii="Arial" w:eastAsia="Calibri" w:hAnsi="Arial" w:cs="Arial"/>
          <w:noProof/>
          <w:color w:val="000000"/>
          <w:szCs w:val="22"/>
          <w:lang w:val="es-ES" w:eastAsia="en-US"/>
        </w:rPr>
        <w:t>Resultados reportados en el informe de caracterización referenciados con</w:t>
      </w:r>
      <w:r w:rsidR="008D2F7F">
        <w:rPr>
          <w:rFonts w:ascii="Arial" w:eastAsia="Calibri" w:hAnsi="Arial" w:cs="Arial"/>
          <w:noProof/>
          <w:color w:val="000000"/>
          <w:szCs w:val="22"/>
          <w:lang w:val="es-ES" w:eastAsia="en-US"/>
        </w:rPr>
        <w:t xml:space="preserve"> los artículos 15 y 16 de la Resolución 631 del 2015 y la Resolución 3957 de 2209</w:t>
      </w:r>
      <w:r>
        <w:rPr>
          <w:rFonts w:ascii="Arial" w:eastAsia="Calibri" w:hAnsi="Arial" w:cs="Arial"/>
          <w:noProof/>
          <w:color w:val="000000"/>
          <w:szCs w:val="22"/>
          <w:lang w:val="es-ES" w:eastAsia="en-US"/>
        </w:rPr>
        <w:t>.</w:t>
      </w:r>
    </w:p>
    <w:p w14:paraId="5F5AB7E1" w14:textId="323455AC" w:rsidR="00DD0AA1" w:rsidRPr="00DD0AA1" w:rsidRDefault="008D2F7F" w:rsidP="008D2F7F">
      <w:pPr>
        <w:autoSpaceDE w:val="0"/>
        <w:autoSpaceDN w:val="0"/>
        <w:adjustRightInd w:val="0"/>
        <w:spacing w:line="360" w:lineRule="auto"/>
        <w:jc w:val="center"/>
        <w:rPr>
          <w:rFonts w:ascii="Arial" w:eastAsia="Calibri" w:hAnsi="Arial" w:cs="Arial"/>
          <w:noProof/>
          <w:color w:val="000000"/>
          <w:sz w:val="22"/>
          <w:szCs w:val="22"/>
          <w:lang w:val="es-ES" w:eastAsia="en-US"/>
        </w:rPr>
      </w:pPr>
      <w:r w:rsidRPr="008D2F7F">
        <w:rPr>
          <w:rFonts w:ascii="Arial" w:eastAsia="Calibri" w:hAnsi="Arial" w:cs="Arial"/>
          <w:noProof/>
          <w:color w:val="000000"/>
          <w:sz w:val="22"/>
          <w:szCs w:val="22"/>
          <w:lang w:val="es-CO" w:eastAsia="es-CO"/>
        </w:rPr>
        <w:lastRenderedPageBreak/>
        <w:drawing>
          <wp:inline distT="0" distB="0" distL="0" distR="0" wp14:anchorId="2BBB3666" wp14:editId="3C9BF1E2">
            <wp:extent cx="5971540" cy="503047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1540" cy="5030470"/>
                    </a:xfrm>
                    <a:prstGeom prst="rect">
                      <a:avLst/>
                    </a:prstGeom>
                  </pic:spPr>
                </pic:pic>
              </a:graphicData>
            </a:graphic>
          </wp:inline>
        </w:drawing>
      </w:r>
      <w:r w:rsidRPr="008D2F7F">
        <w:rPr>
          <w:noProof/>
          <w:lang w:val="es-CO" w:eastAsia="es-CO"/>
        </w:rPr>
        <w:t xml:space="preserve"> </w:t>
      </w:r>
      <w:r w:rsidRPr="008D2F7F">
        <w:rPr>
          <w:rFonts w:ascii="Arial" w:eastAsia="Calibri" w:hAnsi="Arial" w:cs="Arial"/>
          <w:noProof/>
          <w:color w:val="000000"/>
          <w:sz w:val="22"/>
          <w:szCs w:val="22"/>
          <w:lang w:val="es-CO" w:eastAsia="es-CO"/>
        </w:rPr>
        <w:drawing>
          <wp:inline distT="0" distB="0" distL="0" distR="0" wp14:anchorId="187E0110" wp14:editId="35F5A898">
            <wp:extent cx="5971540" cy="141541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71540" cy="1415415"/>
                    </a:xfrm>
                    <a:prstGeom prst="rect">
                      <a:avLst/>
                    </a:prstGeom>
                  </pic:spPr>
                </pic:pic>
              </a:graphicData>
            </a:graphic>
          </wp:inline>
        </w:drawing>
      </w:r>
    </w:p>
    <w:p w14:paraId="2C944C42" w14:textId="0AB09AE9" w:rsidR="00DD0AA1" w:rsidRDefault="00DD0AA1" w:rsidP="00DD0AA1">
      <w:pPr>
        <w:pStyle w:val="Prrafodelista"/>
        <w:autoSpaceDE w:val="0"/>
        <w:autoSpaceDN w:val="0"/>
        <w:adjustRightInd w:val="0"/>
        <w:spacing w:line="360" w:lineRule="auto"/>
        <w:jc w:val="center"/>
        <w:rPr>
          <w:rFonts w:ascii="Arial" w:eastAsia="Calibri" w:hAnsi="Arial" w:cs="Arial"/>
          <w:noProof/>
          <w:color w:val="000000"/>
          <w:sz w:val="22"/>
          <w:szCs w:val="22"/>
          <w:lang w:val="es-ES" w:eastAsia="en-US"/>
        </w:rPr>
      </w:pPr>
    </w:p>
    <w:p w14:paraId="4135CC0D" w14:textId="77777777" w:rsidR="00DD0AA1" w:rsidRDefault="00DD0AA1" w:rsidP="00DD0AA1">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p>
    <w:p w14:paraId="1A7A3F2A" w14:textId="77777777" w:rsidR="00DD0AA1" w:rsidRPr="00DD0AA1" w:rsidRDefault="00DD0AA1" w:rsidP="00DD0AA1">
      <w:pPr>
        <w:pStyle w:val="Prrafodelista"/>
        <w:autoSpaceDE w:val="0"/>
        <w:autoSpaceDN w:val="0"/>
        <w:adjustRightInd w:val="0"/>
        <w:spacing w:line="360" w:lineRule="auto"/>
        <w:rPr>
          <w:rFonts w:ascii="Arial" w:hAnsi="Arial" w:cs="Arial"/>
          <w:b/>
        </w:rPr>
      </w:pPr>
    </w:p>
    <w:p w14:paraId="22FA6706" w14:textId="47E1E963" w:rsidR="00DD0AA1" w:rsidRDefault="00DD0AA1" w:rsidP="00DD0AA1">
      <w:pPr>
        <w:pStyle w:val="Prrafodelista"/>
        <w:autoSpaceDE w:val="0"/>
        <w:autoSpaceDN w:val="0"/>
        <w:adjustRightInd w:val="0"/>
        <w:spacing w:line="360" w:lineRule="auto"/>
        <w:rPr>
          <w:rFonts w:ascii="Arial" w:hAnsi="Arial" w:cs="Arial"/>
          <w:b/>
        </w:rPr>
      </w:pPr>
      <w:r w:rsidRPr="00DD0AA1">
        <w:rPr>
          <w:rFonts w:ascii="Arial" w:hAnsi="Arial" w:cs="Arial"/>
          <w:b/>
        </w:rPr>
        <w:t>5. CONCLUSIONES</w:t>
      </w:r>
    </w:p>
    <w:p w14:paraId="0FF9F875" w14:textId="5B0B1D2A" w:rsidR="00DD0AA1" w:rsidRPr="00DD0AA1" w:rsidRDefault="008D2F7F" w:rsidP="00DD0AA1">
      <w:pPr>
        <w:pStyle w:val="Prrafodelista"/>
        <w:autoSpaceDE w:val="0"/>
        <w:autoSpaceDN w:val="0"/>
        <w:adjustRightInd w:val="0"/>
        <w:spacing w:line="360" w:lineRule="auto"/>
        <w:rPr>
          <w:rFonts w:ascii="Arial" w:eastAsia="Calibri" w:hAnsi="Arial" w:cs="Arial"/>
          <w:b/>
          <w:noProof/>
          <w:color w:val="000000"/>
          <w:sz w:val="22"/>
          <w:szCs w:val="22"/>
          <w:lang w:val="es-ES" w:eastAsia="en-US"/>
        </w:rPr>
      </w:pPr>
      <w:r w:rsidRPr="008D2F7F">
        <w:rPr>
          <w:rFonts w:ascii="Arial" w:eastAsia="Calibri" w:hAnsi="Arial" w:cs="Arial"/>
          <w:b/>
          <w:noProof/>
          <w:color w:val="000000"/>
          <w:sz w:val="22"/>
          <w:szCs w:val="22"/>
          <w:lang w:val="es-CO" w:eastAsia="es-CO"/>
        </w:rPr>
        <w:drawing>
          <wp:inline distT="0" distB="0" distL="0" distR="0" wp14:anchorId="546AB643" wp14:editId="71943353">
            <wp:extent cx="5971540" cy="4244340"/>
            <wp:effectExtent l="0" t="0" r="0" b="381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1540" cy="4244340"/>
                    </a:xfrm>
                    <a:prstGeom prst="rect">
                      <a:avLst/>
                    </a:prstGeom>
                  </pic:spPr>
                </pic:pic>
              </a:graphicData>
            </a:graphic>
          </wp:inline>
        </w:drawing>
      </w:r>
    </w:p>
    <w:p w14:paraId="5652F866" w14:textId="0D59B1DD" w:rsidR="00DD0AA1" w:rsidRDefault="00DD0AA1" w:rsidP="00DD0AA1">
      <w:pPr>
        <w:autoSpaceDE w:val="0"/>
        <w:autoSpaceDN w:val="0"/>
        <w:adjustRightInd w:val="0"/>
        <w:spacing w:line="360" w:lineRule="auto"/>
        <w:jc w:val="both"/>
        <w:rPr>
          <w:rFonts w:ascii="Arial" w:hAnsi="Arial" w:cs="Arial"/>
          <w:b/>
        </w:rPr>
      </w:pPr>
    </w:p>
    <w:p w14:paraId="7A3CAFDB" w14:textId="77777777" w:rsidR="00C242A5" w:rsidRPr="00C242A5" w:rsidRDefault="00C242A5" w:rsidP="00C242A5">
      <w:pPr>
        <w:spacing w:line="360" w:lineRule="auto"/>
        <w:jc w:val="center"/>
        <w:rPr>
          <w:rFonts w:ascii="Arial" w:hAnsi="Arial" w:cs="Arial"/>
          <w:b/>
          <w:szCs w:val="22"/>
        </w:rPr>
      </w:pPr>
      <w:r w:rsidRPr="00C242A5">
        <w:rPr>
          <w:rFonts w:ascii="Arial" w:hAnsi="Arial" w:cs="Arial"/>
          <w:b/>
          <w:szCs w:val="22"/>
        </w:rPr>
        <w:t>Concepto Técnico No. 12829, 28 de octubre del 2021</w:t>
      </w:r>
    </w:p>
    <w:p w14:paraId="4ECF4686" w14:textId="77777777" w:rsidR="00C242A5" w:rsidRPr="00DD0AA1" w:rsidRDefault="00C242A5" w:rsidP="00C242A5">
      <w:pPr>
        <w:autoSpaceDE w:val="0"/>
        <w:autoSpaceDN w:val="0"/>
        <w:adjustRightInd w:val="0"/>
        <w:spacing w:line="360" w:lineRule="auto"/>
        <w:jc w:val="both"/>
        <w:rPr>
          <w:rFonts w:ascii="Arial" w:eastAsia="Calibri" w:hAnsi="Arial" w:cs="Arial"/>
          <w:noProof/>
          <w:color w:val="000000"/>
          <w:sz w:val="22"/>
          <w:szCs w:val="22"/>
          <w:lang w:val="es-ES" w:eastAsia="en-US"/>
        </w:rPr>
      </w:pPr>
      <w:r w:rsidRPr="00DD0AA1">
        <w:rPr>
          <w:rFonts w:ascii="Arial" w:eastAsia="Calibri" w:hAnsi="Arial" w:cs="Arial"/>
          <w:noProof/>
          <w:color w:val="000000"/>
          <w:sz w:val="22"/>
          <w:szCs w:val="22"/>
          <w:lang w:val="es-ES" w:eastAsia="en-US"/>
        </w:rPr>
        <w:t>(…)</w:t>
      </w:r>
    </w:p>
    <w:p w14:paraId="00D17493" w14:textId="77777777" w:rsidR="00C242A5" w:rsidRDefault="00C242A5" w:rsidP="00C242A5">
      <w:pPr>
        <w:pStyle w:val="Prrafodelista"/>
        <w:numPr>
          <w:ilvl w:val="0"/>
          <w:numId w:val="10"/>
        </w:numPr>
        <w:autoSpaceDE w:val="0"/>
        <w:autoSpaceDN w:val="0"/>
        <w:adjustRightInd w:val="0"/>
        <w:spacing w:line="360" w:lineRule="auto"/>
        <w:jc w:val="both"/>
        <w:rPr>
          <w:rFonts w:ascii="Arial" w:eastAsia="Calibri" w:hAnsi="Arial" w:cs="Arial"/>
          <w:noProof/>
          <w:color w:val="000000"/>
          <w:szCs w:val="22"/>
          <w:lang w:val="es-ES" w:eastAsia="en-US"/>
        </w:rPr>
      </w:pPr>
      <w:r w:rsidRPr="00DD0AA1">
        <w:rPr>
          <w:rFonts w:ascii="Arial" w:eastAsia="Calibri" w:hAnsi="Arial" w:cs="Arial"/>
          <w:noProof/>
          <w:color w:val="000000"/>
          <w:szCs w:val="22"/>
          <w:lang w:val="es-ES" w:eastAsia="en-US"/>
        </w:rPr>
        <w:t>Resultados reportados en el informe de caracterización referenciados con</w:t>
      </w:r>
      <w:r>
        <w:rPr>
          <w:rFonts w:ascii="Arial" w:eastAsia="Calibri" w:hAnsi="Arial" w:cs="Arial"/>
          <w:noProof/>
          <w:color w:val="000000"/>
          <w:szCs w:val="22"/>
          <w:lang w:val="es-ES" w:eastAsia="en-US"/>
        </w:rPr>
        <w:t xml:space="preserve"> los artículos 15 y 16 de la Resolución 631 del 2015 y la Resolución 3957 de 2209.</w:t>
      </w:r>
    </w:p>
    <w:p w14:paraId="45092594" w14:textId="33D0CA38" w:rsidR="00C242A5" w:rsidRDefault="00C242A5" w:rsidP="00C242A5">
      <w:pPr>
        <w:autoSpaceDE w:val="0"/>
        <w:autoSpaceDN w:val="0"/>
        <w:adjustRightInd w:val="0"/>
        <w:spacing w:line="360" w:lineRule="auto"/>
        <w:jc w:val="center"/>
        <w:rPr>
          <w:rFonts w:ascii="Arial" w:hAnsi="Arial" w:cs="Arial"/>
          <w:b/>
        </w:rPr>
      </w:pPr>
      <w:r>
        <w:rPr>
          <w:noProof/>
          <w:lang w:val="es-CO" w:eastAsia="es-CO"/>
        </w:rPr>
        <w:lastRenderedPageBreak/>
        <w:drawing>
          <wp:inline distT="0" distB="0" distL="0" distR="0" wp14:anchorId="7DA46821" wp14:editId="273BB8EB">
            <wp:extent cx="4829175" cy="5162550"/>
            <wp:effectExtent l="0" t="0" r="952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29175" cy="5162550"/>
                    </a:xfrm>
                    <a:prstGeom prst="rect">
                      <a:avLst/>
                    </a:prstGeom>
                  </pic:spPr>
                </pic:pic>
              </a:graphicData>
            </a:graphic>
          </wp:inline>
        </w:drawing>
      </w:r>
    </w:p>
    <w:p w14:paraId="7E0D5B0C" w14:textId="77777777" w:rsidR="00C242A5" w:rsidRDefault="00C242A5" w:rsidP="00C242A5">
      <w:pPr>
        <w:pStyle w:val="Prrafodelista"/>
        <w:autoSpaceDE w:val="0"/>
        <w:autoSpaceDN w:val="0"/>
        <w:adjustRightInd w:val="0"/>
        <w:spacing w:line="360" w:lineRule="auto"/>
        <w:rPr>
          <w:rFonts w:ascii="Arial" w:hAnsi="Arial" w:cs="Arial"/>
          <w:b/>
        </w:rPr>
      </w:pPr>
      <w:r w:rsidRPr="00DD0AA1">
        <w:rPr>
          <w:rFonts w:ascii="Arial" w:hAnsi="Arial" w:cs="Arial"/>
          <w:b/>
        </w:rPr>
        <w:t xml:space="preserve">(…) </w:t>
      </w:r>
    </w:p>
    <w:p w14:paraId="616AE1EE" w14:textId="77777777" w:rsidR="00C242A5" w:rsidRPr="00DD0AA1" w:rsidRDefault="00C242A5" w:rsidP="00C242A5">
      <w:pPr>
        <w:pStyle w:val="Prrafodelista"/>
        <w:autoSpaceDE w:val="0"/>
        <w:autoSpaceDN w:val="0"/>
        <w:adjustRightInd w:val="0"/>
        <w:spacing w:line="360" w:lineRule="auto"/>
        <w:rPr>
          <w:rFonts w:ascii="Arial" w:hAnsi="Arial" w:cs="Arial"/>
          <w:b/>
        </w:rPr>
      </w:pPr>
    </w:p>
    <w:p w14:paraId="5C6A49FD" w14:textId="77777777" w:rsidR="00C242A5" w:rsidRDefault="00C242A5" w:rsidP="00C242A5">
      <w:pPr>
        <w:pStyle w:val="Prrafodelista"/>
        <w:autoSpaceDE w:val="0"/>
        <w:autoSpaceDN w:val="0"/>
        <w:adjustRightInd w:val="0"/>
        <w:spacing w:line="360" w:lineRule="auto"/>
        <w:rPr>
          <w:rFonts w:ascii="Arial" w:hAnsi="Arial" w:cs="Arial"/>
          <w:b/>
        </w:rPr>
      </w:pPr>
      <w:r w:rsidRPr="00DD0AA1">
        <w:rPr>
          <w:rFonts w:ascii="Arial" w:hAnsi="Arial" w:cs="Arial"/>
          <w:b/>
        </w:rPr>
        <w:t>5. CONCLUSIONES</w:t>
      </w:r>
    </w:p>
    <w:p w14:paraId="6BEA970A" w14:textId="3E097E2C" w:rsidR="00C242A5" w:rsidRPr="00DD0AA1" w:rsidRDefault="00C242A5" w:rsidP="00C242A5">
      <w:pPr>
        <w:autoSpaceDE w:val="0"/>
        <w:autoSpaceDN w:val="0"/>
        <w:adjustRightInd w:val="0"/>
        <w:spacing w:line="360" w:lineRule="auto"/>
        <w:jc w:val="center"/>
        <w:rPr>
          <w:rFonts w:ascii="Arial" w:hAnsi="Arial" w:cs="Arial"/>
          <w:b/>
        </w:rPr>
      </w:pPr>
      <w:r>
        <w:rPr>
          <w:noProof/>
          <w:lang w:val="es-CO" w:eastAsia="es-CO"/>
        </w:rPr>
        <w:lastRenderedPageBreak/>
        <w:drawing>
          <wp:inline distT="0" distB="0" distL="0" distR="0" wp14:anchorId="0D3A314F" wp14:editId="0C825694">
            <wp:extent cx="4914900" cy="2714625"/>
            <wp:effectExtent l="0" t="0" r="0"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14900" cy="2714625"/>
                    </a:xfrm>
                    <a:prstGeom prst="rect">
                      <a:avLst/>
                    </a:prstGeom>
                  </pic:spPr>
                </pic:pic>
              </a:graphicData>
            </a:graphic>
          </wp:inline>
        </w:drawing>
      </w:r>
    </w:p>
    <w:p w14:paraId="173DFB31" w14:textId="0DB1BD23" w:rsidR="00E73283" w:rsidRPr="00E73FBE" w:rsidRDefault="00E73283" w:rsidP="00737742">
      <w:pPr>
        <w:autoSpaceDE w:val="0"/>
        <w:autoSpaceDN w:val="0"/>
        <w:adjustRightInd w:val="0"/>
        <w:spacing w:line="360" w:lineRule="auto"/>
        <w:jc w:val="both"/>
        <w:rPr>
          <w:rFonts w:ascii="Arial" w:hAnsi="Arial" w:cs="Arial"/>
        </w:rPr>
      </w:pPr>
      <w:r w:rsidRPr="00E73FBE">
        <w:rPr>
          <w:rFonts w:ascii="Arial" w:hAnsi="Arial" w:cs="Arial"/>
          <w:b/>
        </w:rPr>
        <w:t xml:space="preserve">Lugar: </w:t>
      </w:r>
      <w:r w:rsidR="00E73FBE">
        <w:rPr>
          <w:rFonts w:ascii="Arial" w:hAnsi="Arial" w:cs="Arial"/>
        </w:rPr>
        <w:t>l</w:t>
      </w:r>
      <w:r w:rsidRPr="00E73FBE">
        <w:rPr>
          <w:rFonts w:ascii="Arial" w:hAnsi="Arial" w:cs="Arial"/>
        </w:rPr>
        <w:t xml:space="preserve">a infracción fue identificada en el establecimiento </w:t>
      </w:r>
      <w:r w:rsidR="00737742">
        <w:rPr>
          <w:rFonts w:ascii="Arial" w:hAnsi="Arial" w:cs="Arial"/>
        </w:rPr>
        <w:t xml:space="preserve">AUTO LAVADO AMERICAS </w:t>
      </w:r>
      <w:r w:rsidR="00542B32">
        <w:rPr>
          <w:rFonts w:ascii="Arial" w:hAnsi="Arial" w:cs="Arial"/>
        </w:rPr>
        <w:t>LI</w:t>
      </w:r>
      <w:r w:rsidRPr="00E73FBE">
        <w:rPr>
          <w:rFonts w:ascii="Arial" w:hAnsi="Arial" w:cs="Arial"/>
        </w:rPr>
        <w:t xml:space="preserve">, ubicado en la </w:t>
      </w:r>
      <w:r w:rsidR="008D2F7F" w:rsidRPr="008D2F7F">
        <w:rPr>
          <w:rFonts w:ascii="Arial" w:hAnsi="Arial" w:cs="Arial"/>
        </w:rPr>
        <w:t>KR 70B</w:t>
      </w:r>
      <w:r w:rsidR="00737742">
        <w:rPr>
          <w:rFonts w:ascii="Arial" w:hAnsi="Arial" w:cs="Arial"/>
        </w:rPr>
        <w:t xml:space="preserve"> </w:t>
      </w:r>
      <w:r w:rsidR="008D2F7F" w:rsidRPr="008D2F7F">
        <w:rPr>
          <w:rFonts w:ascii="Arial" w:hAnsi="Arial" w:cs="Arial"/>
        </w:rPr>
        <w:t>No 2B-16</w:t>
      </w:r>
      <w:r w:rsidR="008D2F7F">
        <w:rPr>
          <w:rFonts w:ascii="Arial" w:hAnsi="Arial" w:cs="Arial"/>
        </w:rPr>
        <w:t xml:space="preserve">, en el barrio </w:t>
      </w:r>
      <w:proofErr w:type="spellStart"/>
      <w:r w:rsidR="008D2F7F">
        <w:rPr>
          <w:rFonts w:ascii="Arial" w:hAnsi="Arial" w:cs="Arial"/>
        </w:rPr>
        <w:t>Hipotecho</w:t>
      </w:r>
      <w:proofErr w:type="spellEnd"/>
      <w:r w:rsidR="008D2F7F">
        <w:rPr>
          <w:rFonts w:ascii="Arial" w:hAnsi="Arial" w:cs="Arial"/>
        </w:rPr>
        <w:t xml:space="preserve"> Occidental</w:t>
      </w:r>
      <w:r w:rsidR="00E73FBE" w:rsidRPr="00E73FBE">
        <w:rPr>
          <w:rFonts w:ascii="Arial" w:hAnsi="Arial" w:cs="Arial"/>
        </w:rPr>
        <w:t>, de la localidad de Kennedy</w:t>
      </w:r>
      <w:r w:rsidRPr="00E73FBE">
        <w:rPr>
          <w:rFonts w:ascii="Arial" w:hAnsi="Arial" w:cs="Arial"/>
        </w:rPr>
        <w:t>.</w:t>
      </w:r>
    </w:p>
    <w:p w14:paraId="3FDA4777" w14:textId="77777777" w:rsidR="00E73283" w:rsidRDefault="00E73283" w:rsidP="00E35D7A">
      <w:pPr>
        <w:pStyle w:val="Ttulo1"/>
      </w:pPr>
      <w:r>
        <w:t>DESCARGOS</w:t>
      </w:r>
    </w:p>
    <w:p w14:paraId="0C025338" w14:textId="77777777" w:rsidR="00B769C1" w:rsidRPr="00B769C1" w:rsidRDefault="00B769C1" w:rsidP="00B769C1"/>
    <w:p w14:paraId="33F470B4" w14:textId="12C002EF" w:rsidR="00E73283" w:rsidRPr="00542B32" w:rsidRDefault="00E73FBE" w:rsidP="00E73FBE">
      <w:pPr>
        <w:spacing w:line="360" w:lineRule="auto"/>
        <w:jc w:val="both"/>
        <w:rPr>
          <w:rFonts w:ascii="Arial" w:hAnsi="Arial" w:cs="Arial"/>
          <w:iCs/>
          <w:color w:val="000000"/>
        </w:rPr>
      </w:pPr>
      <w:r w:rsidRPr="004A2CA9">
        <w:rPr>
          <w:rFonts w:ascii="Arial" w:hAnsi="Arial"/>
          <w:bCs/>
        </w:rPr>
        <w:t xml:space="preserve">Que, transcurrido el término de ley, para la presentación de descargos, y una vez revisado el sistema </w:t>
      </w:r>
      <w:proofErr w:type="spellStart"/>
      <w:r w:rsidRPr="004A2CA9">
        <w:rPr>
          <w:rFonts w:ascii="Arial" w:hAnsi="Arial"/>
          <w:bCs/>
        </w:rPr>
        <w:t>forest</w:t>
      </w:r>
      <w:proofErr w:type="spellEnd"/>
      <w:r w:rsidRPr="004A2CA9">
        <w:rPr>
          <w:rFonts w:ascii="Arial" w:hAnsi="Arial"/>
          <w:bCs/>
        </w:rPr>
        <w:t xml:space="preserve"> de la Entidad, así como las actuaciones que reposan </w:t>
      </w:r>
      <w:r>
        <w:rPr>
          <w:rFonts w:ascii="Arial" w:hAnsi="Arial"/>
          <w:bCs/>
        </w:rPr>
        <w:t xml:space="preserve">en el expediente </w:t>
      </w:r>
      <w:r w:rsidR="00737742" w:rsidRPr="00737742">
        <w:rPr>
          <w:rFonts w:ascii="Arial" w:hAnsi="Arial"/>
          <w:bCs/>
        </w:rPr>
        <w:t>SDA-08-2021-2216</w:t>
      </w:r>
      <w:r w:rsidR="00737742">
        <w:rPr>
          <w:rFonts w:ascii="Arial" w:hAnsi="Arial"/>
          <w:bCs/>
        </w:rPr>
        <w:t>, se evidenció que el señor</w:t>
      </w:r>
      <w:r w:rsidRPr="004A2CA9">
        <w:rPr>
          <w:rFonts w:ascii="Arial" w:hAnsi="Arial"/>
          <w:bCs/>
        </w:rPr>
        <w:t xml:space="preserve"> </w:t>
      </w:r>
      <w:r w:rsidR="00333EAC" w:rsidRPr="00333EAC">
        <w:rPr>
          <w:rFonts w:ascii="Arial" w:hAnsi="Arial" w:cs="Arial"/>
        </w:rPr>
        <w:t>LUIS ALFREDO ACEVEDO CANO</w:t>
      </w:r>
      <w:r w:rsidR="00737742">
        <w:rPr>
          <w:rFonts w:ascii="Arial" w:hAnsi="Arial" w:cs="Arial"/>
        </w:rPr>
        <w:t xml:space="preserve">, </w:t>
      </w:r>
      <w:r w:rsidR="00737742" w:rsidRPr="004A2CA9">
        <w:rPr>
          <w:rFonts w:ascii="Arial" w:hAnsi="Arial"/>
          <w:bCs/>
        </w:rPr>
        <w:t>id</w:t>
      </w:r>
      <w:r w:rsidR="00737742">
        <w:rPr>
          <w:rFonts w:ascii="Arial" w:hAnsi="Arial"/>
          <w:bCs/>
        </w:rPr>
        <w:t xml:space="preserve">entificada con cédula de ciudadanía No. </w:t>
      </w:r>
      <w:r w:rsidR="00737742" w:rsidRPr="00737742">
        <w:rPr>
          <w:rFonts w:ascii="Arial" w:hAnsi="Arial"/>
          <w:bCs/>
        </w:rPr>
        <w:t>79.634.007</w:t>
      </w:r>
      <w:r w:rsidRPr="004A2CA9">
        <w:rPr>
          <w:rFonts w:ascii="Arial" w:hAnsi="Arial"/>
          <w:bCs/>
        </w:rPr>
        <w:t xml:space="preserve"> </w:t>
      </w:r>
      <w:r w:rsidR="00737742">
        <w:rPr>
          <w:rFonts w:ascii="Arial" w:hAnsi="Arial"/>
          <w:bCs/>
        </w:rPr>
        <w:t xml:space="preserve">en calidad del propietario del establecimiento de comercio </w:t>
      </w:r>
      <w:r w:rsidR="00737742">
        <w:rPr>
          <w:rFonts w:ascii="Arial" w:hAnsi="Arial" w:cs="Arial"/>
        </w:rPr>
        <w:t xml:space="preserve">AUTO LAVADO AMERICAS </w:t>
      </w:r>
      <w:r w:rsidR="00737742" w:rsidRPr="008D2F7F">
        <w:rPr>
          <w:rFonts w:ascii="Arial" w:hAnsi="Arial" w:cs="Arial"/>
        </w:rPr>
        <w:t>LI</w:t>
      </w:r>
      <w:r w:rsidRPr="004A2CA9">
        <w:rPr>
          <w:rFonts w:ascii="Arial" w:hAnsi="Arial"/>
          <w:bCs/>
        </w:rPr>
        <w:t xml:space="preserve">, no presentó escrito de descargos, ni solicitó pruebas en contra del Auto </w:t>
      </w:r>
      <w:r w:rsidR="00737742">
        <w:rPr>
          <w:rFonts w:ascii="Arial" w:hAnsi="Arial" w:cs="Arial"/>
          <w:iCs/>
          <w:color w:val="000000"/>
        </w:rPr>
        <w:t>04547</w:t>
      </w:r>
      <w:r w:rsidR="0003713E" w:rsidRPr="00B92E1A">
        <w:rPr>
          <w:rFonts w:ascii="Arial" w:hAnsi="Arial" w:cs="Arial"/>
          <w:iCs/>
          <w:color w:val="000000"/>
        </w:rPr>
        <w:t xml:space="preserve"> del </w:t>
      </w:r>
      <w:r w:rsidR="00737742">
        <w:rPr>
          <w:rFonts w:ascii="Arial" w:hAnsi="Arial" w:cs="Arial"/>
          <w:iCs/>
          <w:color w:val="000000"/>
        </w:rPr>
        <w:t>28 de junio</w:t>
      </w:r>
      <w:r w:rsidR="00542B32">
        <w:rPr>
          <w:rFonts w:ascii="Arial" w:hAnsi="Arial" w:cs="Arial"/>
          <w:iCs/>
          <w:color w:val="000000"/>
        </w:rPr>
        <w:t xml:space="preserve"> de 20</w:t>
      </w:r>
      <w:r w:rsidR="00737742">
        <w:rPr>
          <w:rFonts w:ascii="Arial" w:hAnsi="Arial" w:cs="Arial"/>
          <w:iCs/>
          <w:color w:val="000000"/>
        </w:rPr>
        <w:t>22</w:t>
      </w:r>
      <w:r w:rsidRPr="004A2CA9">
        <w:rPr>
          <w:rFonts w:ascii="Arial" w:hAnsi="Arial"/>
          <w:bCs/>
        </w:rPr>
        <w:t>, a tener en cuenta en el presente proceso sancionatorio, dentro del término establecido en la ley.</w:t>
      </w:r>
    </w:p>
    <w:p w14:paraId="33F3FAAD" w14:textId="77777777" w:rsidR="00E73283" w:rsidRDefault="00E73283" w:rsidP="00E35D7A">
      <w:pPr>
        <w:pStyle w:val="Ttulo1"/>
      </w:pPr>
      <w:r>
        <w:t xml:space="preserve">IDONEIDAD DE LA SANCIÓN A IMPONER </w:t>
      </w:r>
    </w:p>
    <w:p w14:paraId="31E4849B" w14:textId="77777777" w:rsidR="00E73283" w:rsidRDefault="00E73283" w:rsidP="00E73283">
      <w:pPr>
        <w:autoSpaceDE w:val="0"/>
        <w:autoSpaceDN w:val="0"/>
        <w:adjustRightInd w:val="0"/>
        <w:spacing w:line="360" w:lineRule="auto"/>
        <w:jc w:val="both"/>
      </w:pPr>
    </w:p>
    <w:p w14:paraId="22854CA0" w14:textId="77777777" w:rsidR="00E73FBE" w:rsidRDefault="00E73FBE" w:rsidP="00E73FBE">
      <w:pPr>
        <w:spacing w:line="360" w:lineRule="auto"/>
        <w:jc w:val="both"/>
        <w:rPr>
          <w:rFonts w:ascii="Arial" w:hAnsi="Arial"/>
          <w:bCs/>
        </w:rPr>
      </w:pPr>
      <w:r w:rsidRPr="004D56E1">
        <w:rPr>
          <w:rFonts w:ascii="Arial" w:hAnsi="Arial"/>
          <w:bCs/>
        </w:rPr>
        <w:lastRenderedPageBreak/>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14:paraId="6ED95789" w14:textId="77777777" w:rsidR="00E73FBE" w:rsidRDefault="00E73FBE" w:rsidP="00E73FBE">
      <w:pPr>
        <w:spacing w:line="360" w:lineRule="auto"/>
        <w:jc w:val="both"/>
        <w:rPr>
          <w:rFonts w:ascii="Arial" w:hAnsi="Arial"/>
          <w:bCs/>
        </w:rPr>
      </w:pPr>
    </w:p>
    <w:p w14:paraId="23001291" w14:textId="77777777" w:rsidR="00E73FBE" w:rsidRDefault="00E73FBE" w:rsidP="00E73FBE">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14:paraId="30A3845D" w14:textId="77777777" w:rsidR="00E73283" w:rsidRDefault="00E73283" w:rsidP="00E35D7A">
      <w:pPr>
        <w:pStyle w:val="Ttulo1"/>
      </w:pPr>
      <w:r>
        <w:t>TASACION DE LA MULTA. APLICACIÓN DE LOS CRITERIOS ESTABLECIDOS EN LA RESOLUCIÓN 2086 DE 2010</w:t>
      </w:r>
    </w:p>
    <w:p w14:paraId="0C19C0B3" w14:textId="094C4153" w:rsidR="00E73283" w:rsidRDefault="00E73FBE" w:rsidP="00E73FBE">
      <w:pPr>
        <w:tabs>
          <w:tab w:val="left" w:pos="6396"/>
        </w:tabs>
        <w:rPr>
          <w:lang w:val="es-CO" w:eastAsia="en-US"/>
        </w:rPr>
      </w:pPr>
      <w:r>
        <w:rPr>
          <w:lang w:val="es-CO" w:eastAsia="en-US"/>
        </w:rPr>
        <w:tab/>
      </w:r>
    </w:p>
    <w:p w14:paraId="4D72D60F" w14:textId="77777777" w:rsidR="00E73FBE" w:rsidRPr="009870FA" w:rsidRDefault="00E73FBE" w:rsidP="00E73FBE">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1AB08505" w14:textId="77777777" w:rsidR="00E73283" w:rsidRDefault="00E73283" w:rsidP="00E73283">
      <w:pPr>
        <w:spacing w:line="360" w:lineRule="auto"/>
        <w:jc w:val="both"/>
        <w:rPr>
          <w:rFonts w:ascii="Arial" w:eastAsia="Calibri" w:hAnsi="Arial" w:cs="Arial"/>
          <w:sz w:val="22"/>
          <w:szCs w:val="22"/>
          <w:lang w:val="es-ES" w:eastAsia="en-US"/>
        </w:rPr>
      </w:pPr>
    </w:p>
    <w:p w14:paraId="00EBC80B" w14:textId="71997F42" w:rsidR="00E73283" w:rsidRPr="00E73FBE" w:rsidRDefault="00E73FBE" w:rsidP="00E73FBE">
      <w:pPr>
        <w:pStyle w:val="Ttulo2"/>
      </w:pPr>
      <w:r>
        <w:t xml:space="preserve"> </w:t>
      </w:r>
      <w:r w:rsidR="00E73283" w:rsidRPr="00E73FBE">
        <w:t>BENEFICIO ILICITO (</w:t>
      </w:r>
      <w:r w:rsidR="00E73283" w:rsidRPr="00E73FBE">
        <w:rPr>
          <w:iCs/>
        </w:rPr>
        <w:t>B)</w:t>
      </w:r>
    </w:p>
    <w:p w14:paraId="7065FC73" w14:textId="77777777" w:rsidR="00E73283" w:rsidRDefault="00E73283" w:rsidP="00E73283">
      <w:pPr>
        <w:spacing w:line="360" w:lineRule="auto"/>
        <w:jc w:val="both"/>
        <w:rPr>
          <w:rFonts w:ascii="Arial" w:eastAsia="Calibri" w:hAnsi="Arial" w:cs="Arial"/>
          <w:color w:val="000000"/>
          <w:sz w:val="20"/>
          <w:szCs w:val="20"/>
          <w:lang w:val="es-ES" w:eastAsia="en-US"/>
        </w:rPr>
      </w:pPr>
    </w:p>
    <w:p w14:paraId="6CEDF503" w14:textId="77777777" w:rsidR="00E73FBE" w:rsidRPr="00962561" w:rsidRDefault="00E73FBE" w:rsidP="00E73FBE">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14:paraId="7EDB5ED0" w14:textId="77777777" w:rsidR="00E73283" w:rsidRDefault="00E73283" w:rsidP="00E73283">
      <w:pPr>
        <w:spacing w:line="360" w:lineRule="auto"/>
        <w:jc w:val="both"/>
        <w:rPr>
          <w:rFonts w:ascii="Arial" w:eastAsia="Calibri" w:hAnsi="Arial" w:cs="Arial"/>
          <w:color w:val="000000" w:themeColor="text1"/>
          <w:sz w:val="22"/>
          <w:szCs w:val="22"/>
          <w:lang w:eastAsia="en-US"/>
        </w:rPr>
      </w:pPr>
    </w:p>
    <w:p w14:paraId="40D15955" w14:textId="77777777" w:rsidR="00E73283" w:rsidRPr="00E73FBE" w:rsidRDefault="00E73283" w:rsidP="00E7328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14:paraId="3A5CF0D0" w14:textId="77777777" w:rsidR="00E73283" w:rsidRPr="00E73FBE" w:rsidRDefault="00E73283" w:rsidP="00E7328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w:lastRenderedPageBreak/>
            <m:t>Y=</m:t>
          </m:r>
          <m:nary>
            <m:naryPr>
              <m:chr m:val="∑"/>
              <m:subHide m:val="1"/>
              <m:supHide m:val="1"/>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14:paraId="1A8F3AB9" w14:textId="77777777" w:rsidR="00E73283" w:rsidRPr="00E73FBE" w:rsidRDefault="00E73283" w:rsidP="00E73283">
      <w:pPr>
        <w:spacing w:line="360" w:lineRule="auto"/>
        <w:jc w:val="both"/>
        <w:rPr>
          <w:rFonts w:ascii="Arial" w:eastAsia="Calibri" w:hAnsi="Arial" w:cs="Arial"/>
          <w:szCs w:val="22"/>
          <w:lang w:eastAsia="en-US"/>
        </w:rPr>
      </w:pPr>
    </w:p>
    <w:p w14:paraId="03CC98E9" w14:textId="77777777" w:rsidR="00E73283" w:rsidRPr="00E73FBE" w:rsidRDefault="00E73283" w:rsidP="00E7328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14:paraId="5B12E3FB"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14:paraId="7EC0FD01"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14:paraId="4CB713FC" w14:textId="77777777" w:rsidR="00E73283" w:rsidRPr="00E73FBE" w:rsidRDefault="00E73283" w:rsidP="00E7328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14:paraId="268697DE"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147CFA04" w14:textId="77777777" w:rsidR="00E73283" w:rsidRPr="00E73FBE" w:rsidRDefault="00E73283" w:rsidP="00E73FBE">
      <w:pPr>
        <w:pStyle w:val="Ttulo3"/>
      </w:pPr>
      <w:r w:rsidRPr="00E73FBE">
        <w:t>Ingresos directos (y</w:t>
      </w:r>
      <w:r w:rsidRPr="00E73FBE">
        <w:rPr>
          <w:vertAlign w:val="subscript"/>
        </w:rPr>
        <w:t>1</w:t>
      </w:r>
      <w:r w:rsidRPr="00E73FBE">
        <w:t>)</w:t>
      </w:r>
    </w:p>
    <w:p w14:paraId="1990212E" w14:textId="77777777" w:rsidR="00E73283" w:rsidRDefault="00E73283" w:rsidP="00E73283">
      <w:pPr>
        <w:spacing w:line="360" w:lineRule="auto"/>
        <w:jc w:val="both"/>
        <w:rPr>
          <w:rFonts w:ascii="Arial" w:eastAsia="Calibri" w:hAnsi="Arial" w:cs="Arial"/>
          <w:b/>
          <w:iCs/>
          <w:color w:val="000000"/>
          <w:sz w:val="22"/>
          <w:szCs w:val="22"/>
          <w:u w:val="single"/>
          <w:lang w:val="es-ES" w:eastAsia="en-US"/>
        </w:rPr>
      </w:pPr>
    </w:p>
    <w:p w14:paraId="1D9B406D" w14:textId="4F44B868" w:rsidR="00E73FBE" w:rsidRDefault="00E73FBE" w:rsidP="00E73FBE">
      <w:pPr>
        <w:spacing w:line="360" w:lineRule="auto"/>
        <w:jc w:val="both"/>
        <w:rPr>
          <w:rFonts w:ascii="Arial" w:hAnsi="Arial" w:cs="Arial"/>
          <w:i/>
          <w:iCs/>
        </w:rPr>
      </w:pPr>
      <w:r>
        <w:rPr>
          <w:rFonts w:ascii="Arial" w:hAnsi="Arial" w:cs="Arial"/>
          <w:i/>
          <w:iCs/>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Pr>
          <w:rFonts w:ascii="Arial" w:hAnsi="Arial" w:cs="Arial"/>
          <w:i/>
          <w:iCs/>
        </w:rPr>
        <w:t>etc</w:t>
      </w:r>
      <w:proofErr w:type="spellEnd"/>
      <w:r>
        <w:rPr>
          <w:rFonts w:ascii="Arial" w:hAnsi="Arial" w:cs="Arial"/>
          <w:i/>
          <w:iCs/>
        </w:rPr>
        <w:t>)”,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74A4F475" w14:textId="2355231E" w:rsidR="00E73283" w:rsidRDefault="00E73283" w:rsidP="00E73283">
      <w:pPr>
        <w:spacing w:line="360" w:lineRule="auto"/>
        <w:jc w:val="both"/>
        <w:rPr>
          <w:rFonts w:ascii="Arial" w:hAnsi="Arial" w:cs="Arial"/>
          <w:color w:val="000000"/>
        </w:rPr>
      </w:pPr>
    </w:p>
    <w:p w14:paraId="1430EABA" w14:textId="624E9776" w:rsidR="00BF1BDA" w:rsidRPr="00E73FBE" w:rsidRDefault="00BF1BDA" w:rsidP="00E73283">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Cargos primero, segundo, tercero, cuarto, quinto, sexto, séptimo, octavo</w:t>
      </w:r>
      <w:r>
        <w:rPr>
          <w:rFonts w:ascii="Arial" w:eastAsia="Calibri" w:hAnsi="Arial" w:cs="Arial"/>
          <w:b/>
          <w:color w:val="000000"/>
          <w:szCs w:val="16"/>
          <w:shd w:val="clear" w:color="auto" w:fill="FFFFFF"/>
          <w:lang w:eastAsia="en-US"/>
        </w:rPr>
        <w:t xml:space="preserve">, </w:t>
      </w:r>
      <w:r w:rsidRPr="00BF1BDA">
        <w:rPr>
          <w:rFonts w:ascii="Arial" w:eastAsia="Calibri" w:hAnsi="Arial" w:cs="Arial"/>
          <w:b/>
          <w:color w:val="000000"/>
          <w:szCs w:val="16"/>
          <w:shd w:val="clear" w:color="auto" w:fill="FFFFFF"/>
          <w:lang w:eastAsia="en-US"/>
        </w:rPr>
        <w:t>noveno</w:t>
      </w:r>
      <w:r>
        <w:rPr>
          <w:rFonts w:ascii="Arial" w:eastAsia="Calibri" w:hAnsi="Arial" w:cs="Arial"/>
          <w:b/>
          <w:color w:val="000000"/>
          <w:szCs w:val="16"/>
          <w:shd w:val="clear" w:color="auto" w:fill="FFFFFF"/>
          <w:lang w:eastAsia="en-US"/>
        </w:rPr>
        <w:t xml:space="preserve"> y décimo</w:t>
      </w:r>
    </w:p>
    <w:p w14:paraId="77432C54" w14:textId="77777777" w:rsidR="00E73283" w:rsidRPr="00A558A4" w:rsidRDefault="00E73283" w:rsidP="00E73283">
      <w:pPr>
        <w:spacing w:line="360" w:lineRule="auto"/>
        <w:jc w:val="both"/>
        <w:rPr>
          <w:rFonts w:ascii="Arial" w:eastAsia="Calibri" w:hAnsi="Arial" w:cs="Arial"/>
          <w:sz w:val="22"/>
          <w:szCs w:val="22"/>
          <w:lang w:eastAsia="en-US"/>
        </w:rPr>
      </w:pPr>
      <w:r w:rsidRPr="00E73FBE">
        <w:rPr>
          <w:rFonts w:ascii="Arial" w:hAnsi="Arial" w:cs="Arial"/>
          <w:szCs w:val="22"/>
        </w:rPr>
        <w:t xml:space="preserve">No cumplir con los límites máximos permisibles en vertimientos al alcantarillado destinado al transporte de aguas residuales o de aguas combinadas, presentando características físicas y químicas superiores a los valores de referencia en la norma, </w:t>
      </w:r>
      <w:r w:rsidRPr="00E73FBE">
        <w:rPr>
          <w:rFonts w:ascii="Arial" w:eastAsia="Calibri" w:hAnsi="Arial" w:cs="Arial"/>
          <w:szCs w:val="22"/>
          <w:lang w:eastAsia="en-US"/>
        </w:rPr>
        <w:t>no generó de manera directa un ingreso fruto de la infracción a la normatividad ambiental. Por lo anterior y</w:t>
      </w:r>
      <w:r w:rsidRPr="00E73FBE">
        <w:rPr>
          <w:rFonts w:ascii="Arial" w:eastAsia="Calibri" w:hAnsi="Arial" w:cs="Arial"/>
          <w:szCs w:val="22"/>
          <w:vertAlign w:val="subscript"/>
          <w:lang w:eastAsia="en-US"/>
        </w:rPr>
        <w:t>1</w:t>
      </w:r>
      <w:r w:rsidRPr="00E73FBE">
        <w:rPr>
          <w:rFonts w:ascii="Arial" w:eastAsia="Calibri" w:hAnsi="Arial" w:cs="Arial"/>
          <w:szCs w:val="22"/>
          <w:lang w:eastAsia="en-US"/>
        </w:rPr>
        <w:t xml:space="preserve"> se valora en cero</w:t>
      </w:r>
      <w:r w:rsidRPr="00A558A4">
        <w:rPr>
          <w:rFonts w:ascii="Arial" w:eastAsia="Calibri" w:hAnsi="Arial" w:cs="Arial"/>
          <w:sz w:val="22"/>
          <w:szCs w:val="22"/>
          <w:lang w:eastAsia="en-US"/>
        </w:rPr>
        <w:t>.</w:t>
      </w:r>
    </w:p>
    <w:p w14:paraId="67088E38" w14:textId="77777777" w:rsidR="00E73283" w:rsidRDefault="00E73283" w:rsidP="00E73283">
      <w:pPr>
        <w:spacing w:line="360" w:lineRule="auto"/>
        <w:jc w:val="center"/>
        <w:rPr>
          <w:rFonts w:ascii="Arial" w:eastAsia="Calibri" w:hAnsi="Arial"/>
          <w:b/>
          <w:bCs/>
          <w:sz w:val="22"/>
          <w:szCs w:val="22"/>
          <w:lang w:val="es-CO" w:eastAsia="en-US"/>
        </w:rPr>
      </w:pPr>
    </w:p>
    <w:p w14:paraId="4E44F659" w14:textId="77777777" w:rsidR="00E73283" w:rsidRPr="00E73FBE" w:rsidRDefault="00E73283" w:rsidP="00E73283">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14:paraId="420376EB" w14:textId="77777777" w:rsidR="00E73283" w:rsidRDefault="00E73283" w:rsidP="00E73283">
      <w:pPr>
        <w:spacing w:line="360" w:lineRule="auto"/>
        <w:rPr>
          <w:rFonts w:ascii="Arial" w:eastAsia="Calibri" w:hAnsi="Arial"/>
          <w:b/>
          <w:bCs/>
          <w:sz w:val="22"/>
          <w:szCs w:val="22"/>
          <w:lang w:val="es-CO" w:eastAsia="en-US"/>
        </w:rPr>
      </w:pPr>
    </w:p>
    <w:p w14:paraId="19F5F4FB" w14:textId="77777777" w:rsidR="00E73283" w:rsidRPr="00E73FBE" w:rsidRDefault="00E73283" w:rsidP="00E73FBE">
      <w:pPr>
        <w:pStyle w:val="Ttulo3"/>
        <w:rPr>
          <w:sz w:val="28"/>
        </w:rPr>
      </w:pPr>
      <w:r w:rsidRPr="00E73FBE">
        <w:rPr>
          <w:sz w:val="28"/>
        </w:rPr>
        <w:lastRenderedPageBreak/>
        <w:t>Costos evitados (y</w:t>
      </w:r>
      <w:r w:rsidRPr="00E73FBE">
        <w:rPr>
          <w:sz w:val="28"/>
          <w:vertAlign w:val="subscript"/>
        </w:rPr>
        <w:t>2</w:t>
      </w:r>
      <w:r w:rsidRPr="00E73FBE">
        <w:rPr>
          <w:sz w:val="28"/>
        </w:rPr>
        <w:t>)</w:t>
      </w:r>
    </w:p>
    <w:p w14:paraId="0BC41256" w14:textId="77777777" w:rsidR="00E73283" w:rsidRPr="00E73FBE" w:rsidRDefault="00E73283" w:rsidP="00E73283">
      <w:pPr>
        <w:rPr>
          <w:sz w:val="28"/>
          <w:lang w:val="es-CO" w:eastAsia="en-US"/>
        </w:rPr>
      </w:pPr>
    </w:p>
    <w:p w14:paraId="2A533745" w14:textId="3EA42DF5" w:rsidR="00E73283" w:rsidRDefault="00E73FBE" w:rsidP="00E7328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B83DCA8" w14:textId="77777777" w:rsidR="00E73FBE" w:rsidRDefault="00E73FBE" w:rsidP="00E73283">
      <w:pPr>
        <w:spacing w:line="360" w:lineRule="auto"/>
        <w:jc w:val="both"/>
        <w:rPr>
          <w:rFonts w:ascii="Arial" w:hAnsi="Arial"/>
          <w:i/>
          <w:iCs/>
          <w:sz w:val="22"/>
          <w:lang w:val="es-ES"/>
        </w:rPr>
      </w:pPr>
    </w:p>
    <w:p w14:paraId="557C1B45" w14:textId="77777777" w:rsidR="00E73283" w:rsidRPr="00E73FBE" w:rsidRDefault="00E73283" w:rsidP="00E7328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14:paraId="152F11AB" w14:textId="77777777" w:rsidR="00E73283" w:rsidRPr="00E73FBE" w:rsidRDefault="00E73283" w:rsidP="00E7328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14:paraId="49C57A4D" w14:textId="77777777" w:rsidR="00E73283" w:rsidRPr="00E73FBE" w:rsidRDefault="00E73283" w:rsidP="00E73283">
      <w:pPr>
        <w:spacing w:line="360" w:lineRule="auto"/>
        <w:jc w:val="both"/>
        <w:rPr>
          <w:rFonts w:ascii="Arial" w:hAnsi="Arial"/>
          <w:lang w:val="es-ES"/>
        </w:rPr>
      </w:pPr>
    </w:p>
    <w:p w14:paraId="37F1CA1E" w14:textId="77777777" w:rsidR="00E73283" w:rsidRPr="00E73FBE" w:rsidRDefault="00E73283" w:rsidP="00E73283">
      <w:pPr>
        <w:spacing w:line="360" w:lineRule="auto"/>
        <w:jc w:val="both"/>
        <w:rPr>
          <w:rFonts w:ascii="Arial" w:hAnsi="Arial"/>
          <w:lang w:val="es-ES"/>
        </w:rPr>
      </w:pPr>
    </w:p>
    <w:p w14:paraId="51E3BB30" w14:textId="77777777" w:rsidR="00E73283" w:rsidRPr="00E73FBE" w:rsidRDefault="00E73283" w:rsidP="00E73283">
      <w:pPr>
        <w:spacing w:line="360" w:lineRule="auto"/>
        <w:jc w:val="both"/>
        <w:rPr>
          <w:rFonts w:ascii="Arial" w:hAnsi="Arial"/>
          <w:lang w:val="es-ES"/>
        </w:rPr>
      </w:pPr>
      <w:r w:rsidRPr="00E73FBE">
        <w:rPr>
          <w:rFonts w:ascii="Arial" w:hAnsi="Arial"/>
          <w:lang w:val="es-ES"/>
        </w:rPr>
        <w:t>Donde:</w:t>
      </w:r>
    </w:p>
    <w:p w14:paraId="2890F58F" w14:textId="77777777" w:rsidR="00E73283" w:rsidRPr="00E73FBE" w:rsidRDefault="00E73283" w:rsidP="00E7328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14:paraId="5C292F9C" w14:textId="77777777" w:rsidR="00E73283" w:rsidRPr="00E73FBE" w:rsidRDefault="00E73283" w:rsidP="00E73283">
      <w:pPr>
        <w:spacing w:line="360" w:lineRule="auto"/>
        <w:jc w:val="both"/>
        <w:rPr>
          <w:rFonts w:ascii="Arial" w:hAnsi="Arial"/>
          <w:lang w:val="es-ES"/>
        </w:rPr>
      </w:pPr>
      <w:r w:rsidRPr="00E73FBE">
        <w:rPr>
          <w:rFonts w:ascii="Arial" w:hAnsi="Arial"/>
          <w:lang w:val="es-ES"/>
        </w:rPr>
        <w:t xml:space="preserve">T: impuesto </w:t>
      </w:r>
    </w:p>
    <w:p w14:paraId="33146A82" w14:textId="77777777" w:rsidR="00E73283" w:rsidRDefault="00E73283" w:rsidP="00E73283">
      <w:pPr>
        <w:spacing w:line="360" w:lineRule="auto"/>
        <w:jc w:val="both"/>
        <w:rPr>
          <w:rFonts w:ascii="Arial" w:eastAsia="Calibri" w:hAnsi="Arial" w:cs="Arial"/>
          <w:b/>
          <w:iCs/>
          <w:color w:val="000000"/>
          <w:sz w:val="22"/>
          <w:szCs w:val="22"/>
          <w:lang w:val="es-ES" w:eastAsia="en-US"/>
        </w:rPr>
      </w:pPr>
    </w:p>
    <w:p w14:paraId="1951499F" w14:textId="77777777"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Cargos primero, segundo, tercero, cuarto, quinto, sexto, séptimo, octavo</w:t>
      </w:r>
      <w:r>
        <w:rPr>
          <w:rFonts w:ascii="Arial" w:eastAsia="Calibri" w:hAnsi="Arial" w:cs="Arial"/>
          <w:b/>
          <w:color w:val="000000"/>
          <w:szCs w:val="16"/>
          <w:shd w:val="clear" w:color="auto" w:fill="FFFFFF"/>
          <w:lang w:eastAsia="en-US"/>
        </w:rPr>
        <w:t xml:space="preserve">, </w:t>
      </w:r>
      <w:r w:rsidRPr="00BF1BDA">
        <w:rPr>
          <w:rFonts w:ascii="Arial" w:eastAsia="Calibri" w:hAnsi="Arial" w:cs="Arial"/>
          <w:b/>
          <w:color w:val="000000"/>
          <w:szCs w:val="16"/>
          <w:shd w:val="clear" w:color="auto" w:fill="FFFFFF"/>
          <w:lang w:eastAsia="en-US"/>
        </w:rPr>
        <w:t>noveno</w:t>
      </w:r>
      <w:r>
        <w:rPr>
          <w:rFonts w:ascii="Arial" w:eastAsia="Calibri" w:hAnsi="Arial" w:cs="Arial"/>
          <w:b/>
          <w:color w:val="000000"/>
          <w:szCs w:val="16"/>
          <w:shd w:val="clear" w:color="auto" w:fill="FFFFFF"/>
          <w:lang w:eastAsia="en-US"/>
        </w:rPr>
        <w:t xml:space="preserve"> y décimo</w:t>
      </w:r>
    </w:p>
    <w:p w14:paraId="3E1CDF73" w14:textId="77777777" w:rsidR="00E73283" w:rsidRPr="00E73FBE" w:rsidRDefault="00E73283" w:rsidP="00E73283">
      <w:pPr>
        <w:spacing w:line="360" w:lineRule="auto"/>
        <w:jc w:val="both"/>
        <w:rPr>
          <w:rFonts w:ascii="Arial" w:hAnsi="Arial" w:cs="Arial"/>
        </w:rPr>
      </w:pPr>
    </w:p>
    <w:p w14:paraId="74B51012" w14:textId="1BF84C84" w:rsidR="00E73283" w:rsidRPr="00E73FBE" w:rsidRDefault="00E73283" w:rsidP="00E73283">
      <w:pPr>
        <w:spacing w:line="360" w:lineRule="auto"/>
        <w:jc w:val="both"/>
        <w:rPr>
          <w:rFonts w:ascii="Arial" w:hAnsi="Arial" w:cs="Arial"/>
        </w:rPr>
      </w:pPr>
      <w:r w:rsidRPr="00E73FBE">
        <w:rPr>
          <w:rFonts w:ascii="Arial" w:hAnsi="Arial" w:cs="Arial"/>
        </w:rPr>
        <w:t xml:space="preserve">Considerando que </w:t>
      </w:r>
      <w:r w:rsidR="007C6D27">
        <w:rPr>
          <w:rFonts w:ascii="Arial" w:hAnsi="Arial" w:cs="Arial"/>
        </w:rPr>
        <w:t xml:space="preserve">en </w:t>
      </w:r>
      <w:r w:rsidRPr="00E73FBE">
        <w:rPr>
          <w:rFonts w:ascii="Arial" w:hAnsi="Arial" w:cs="Arial"/>
        </w:rPr>
        <w:t>el expediente sancionatorio</w:t>
      </w:r>
      <w:r w:rsidR="007C6D27">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14:paraId="613685D0" w14:textId="77777777" w:rsidR="00E73283" w:rsidRPr="00DB425C" w:rsidRDefault="00E73283" w:rsidP="00E73283">
      <w:pPr>
        <w:spacing w:line="360" w:lineRule="auto"/>
        <w:jc w:val="both"/>
        <w:rPr>
          <w:rFonts w:ascii="Arial" w:hAnsi="Arial" w:cs="Arial"/>
          <w:sz w:val="22"/>
          <w:szCs w:val="22"/>
        </w:rPr>
      </w:pPr>
    </w:p>
    <w:p w14:paraId="53306F92" w14:textId="0CF9CC80" w:rsidR="00E73283" w:rsidRPr="005B344C" w:rsidRDefault="00E73283" w:rsidP="007C6D27">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14:paraId="043511A1" w14:textId="77777777" w:rsidR="00E73283" w:rsidRPr="007C6D27" w:rsidRDefault="00E73283" w:rsidP="00E73FBE">
      <w:pPr>
        <w:pStyle w:val="Ttulo3"/>
      </w:pPr>
      <w:r w:rsidRPr="007C6D27">
        <w:t>Ahorros de retraso (y</w:t>
      </w:r>
      <w:r w:rsidRPr="007C6D27">
        <w:rPr>
          <w:vertAlign w:val="subscript"/>
        </w:rPr>
        <w:t>3</w:t>
      </w:r>
      <w:r w:rsidRPr="007C6D27">
        <w:t>)</w:t>
      </w:r>
    </w:p>
    <w:p w14:paraId="02F1FBF3" w14:textId="77777777" w:rsidR="00E73283" w:rsidRDefault="00E73283" w:rsidP="00E73283">
      <w:pPr>
        <w:spacing w:line="360" w:lineRule="auto"/>
        <w:jc w:val="both"/>
        <w:rPr>
          <w:rFonts w:ascii="Arial" w:eastAsia="Calibri" w:hAnsi="Arial" w:cs="Arial"/>
          <w:iCs/>
          <w:color w:val="000000"/>
          <w:sz w:val="22"/>
          <w:szCs w:val="22"/>
          <w:lang w:val="es-ES" w:eastAsia="en-US"/>
        </w:rPr>
      </w:pPr>
    </w:p>
    <w:p w14:paraId="43FAD234" w14:textId="2181B7D8" w:rsidR="007C6D27" w:rsidRDefault="007C6D27" w:rsidP="007C6D27">
      <w:pPr>
        <w:spacing w:line="360" w:lineRule="auto"/>
        <w:jc w:val="both"/>
        <w:rPr>
          <w:rFonts w:ascii="Arial" w:hAnsi="Arial" w:cs="Arial"/>
          <w:i/>
          <w:iCs/>
          <w:color w:val="000000"/>
        </w:rPr>
      </w:pPr>
      <w:r w:rsidRPr="000E3E3E">
        <w:rPr>
          <w:rFonts w:ascii="Arial" w:hAnsi="Arial" w:cs="Arial"/>
          <w:i/>
          <w:iCs/>
          <w:color w:val="000000"/>
        </w:rPr>
        <w:lastRenderedPageBreak/>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14:paraId="5E8218E6" w14:textId="77777777" w:rsidR="00BF1BDA" w:rsidRPr="00D25A1F" w:rsidRDefault="00BF1BDA" w:rsidP="007C6D27">
      <w:pPr>
        <w:spacing w:line="360" w:lineRule="auto"/>
        <w:jc w:val="both"/>
        <w:rPr>
          <w:rFonts w:ascii="Arial" w:hAnsi="Arial" w:cs="Arial"/>
          <w:color w:val="000000"/>
        </w:rPr>
      </w:pPr>
    </w:p>
    <w:p w14:paraId="40021BFA" w14:textId="77777777" w:rsidR="00BF1BDA" w:rsidRPr="00E73FBE" w:rsidRDefault="00BF1BDA" w:rsidP="00BF1BDA">
      <w:pPr>
        <w:spacing w:line="360" w:lineRule="auto"/>
        <w:jc w:val="both"/>
        <w:rPr>
          <w:rFonts w:ascii="Arial" w:hAnsi="Arial" w:cs="Arial"/>
          <w:b/>
          <w:color w:val="000000" w:themeColor="text1"/>
          <w:szCs w:val="22"/>
        </w:rPr>
      </w:pPr>
      <w:r w:rsidRPr="00BF1BDA">
        <w:rPr>
          <w:rFonts w:ascii="Arial" w:eastAsia="Calibri" w:hAnsi="Arial" w:cs="Arial"/>
          <w:b/>
          <w:color w:val="000000"/>
          <w:szCs w:val="16"/>
          <w:shd w:val="clear" w:color="auto" w:fill="FFFFFF"/>
          <w:lang w:eastAsia="en-US"/>
        </w:rPr>
        <w:t>Cargos primero, segundo, tercero, cuarto, quinto, sexto, séptimo, octavo</w:t>
      </w:r>
      <w:r>
        <w:rPr>
          <w:rFonts w:ascii="Arial" w:eastAsia="Calibri" w:hAnsi="Arial" w:cs="Arial"/>
          <w:b/>
          <w:color w:val="000000"/>
          <w:szCs w:val="16"/>
          <w:shd w:val="clear" w:color="auto" w:fill="FFFFFF"/>
          <w:lang w:eastAsia="en-US"/>
        </w:rPr>
        <w:t xml:space="preserve">, </w:t>
      </w:r>
      <w:r w:rsidRPr="00BF1BDA">
        <w:rPr>
          <w:rFonts w:ascii="Arial" w:eastAsia="Calibri" w:hAnsi="Arial" w:cs="Arial"/>
          <w:b/>
          <w:color w:val="000000"/>
          <w:szCs w:val="16"/>
          <w:shd w:val="clear" w:color="auto" w:fill="FFFFFF"/>
          <w:lang w:eastAsia="en-US"/>
        </w:rPr>
        <w:t>noveno</w:t>
      </w:r>
      <w:r>
        <w:rPr>
          <w:rFonts w:ascii="Arial" w:eastAsia="Calibri" w:hAnsi="Arial" w:cs="Arial"/>
          <w:b/>
          <w:color w:val="000000"/>
          <w:szCs w:val="16"/>
          <w:shd w:val="clear" w:color="auto" w:fill="FFFFFF"/>
          <w:lang w:eastAsia="en-US"/>
        </w:rPr>
        <w:t xml:space="preserve"> y décimo</w:t>
      </w:r>
    </w:p>
    <w:p w14:paraId="7F68F322" w14:textId="77777777" w:rsidR="00E73283" w:rsidRDefault="00E73283" w:rsidP="00E73283">
      <w:pPr>
        <w:spacing w:line="360" w:lineRule="auto"/>
        <w:jc w:val="both"/>
        <w:rPr>
          <w:rFonts w:ascii="Arial" w:hAnsi="Arial" w:cs="Arial"/>
          <w:color w:val="000000"/>
          <w:sz w:val="22"/>
          <w:szCs w:val="22"/>
        </w:rPr>
      </w:pPr>
    </w:p>
    <w:p w14:paraId="784451D7" w14:textId="54177FA2" w:rsidR="00E73283" w:rsidRPr="007C6D27" w:rsidRDefault="00E73283" w:rsidP="00E7328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007C6D27">
        <w:rPr>
          <w:rFonts w:ascii="Arial" w:hAnsi="Arial" w:cs="Arial"/>
          <w:szCs w:val="22"/>
        </w:rPr>
        <w:t>SDA-08-2013-1401</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14:paraId="700493EC" w14:textId="77777777" w:rsidR="00E73283" w:rsidRDefault="00E73283" w:rsidP="00E73283">
      <w:pPr>
        <w:spacing w:line="360" w:lineRule="auto"/>
        <w:jc w:val="both"/>
        <w:rPr>
          <w:rFonts w:ascii="Arial" w:hAnsi="Arial" w:cs="Arial"/>
          <w:color w:val="000000"/>
          <w:sz w:val="22"/>
          <w:szCs w:val="22"/>
        </w:rPr>
      </w:pPr>
    </w:p>
    <w:p w14:paraId="7AABB772" w14:textId="77777777" w:rsidR="00E73283" w:rsidRPr="007C6D27" w:rsidRDefault="00E73283" w:rsidP="00E7328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14:paraId="28A99437" w14:textId="77777777" w:rsidR="00E73283" w:rsidRDefault="00E73283" w:rsidP="00E73283">
      <w:pPr>
        <w:tabs>
          <w:tab w:val="left" w:pos="567"/>
        </w:tabs>
        <w:spacing w:line="360" w:lineRule="auto"/>
        <w:jc w:val="both"/>
        <w:rPr>
          <w:rFonts w:ascii="Arial" w:hAnsi="Arial" w:cs="Arial"/>
          <w:sz w:val="20"/>
          <w:szCs w:val="20"/>
        </w:rPr>
      </w:pPr>
    </w:p>
    <w:p w14:paraId="0CA7C8F1" w14:textId="77777777" w:rsidR="00E73283" w:rsidRDefault="00E73283" w:rsidP="00E73FBE">
      <w:pPr>
        <w:pStyle w:val="Ttulo3"/>
      </w:pPr>
      <w:r>
        <w:t>Capacidad de detección de la conducta (p)</w:t>
      </w:r>
    </w:p>
    <w:p w14:paraId="1BD4798E" w14:textId="77777777" w:rsidR="00E73283" w:rsidRDefault="00E73283" w:rsidP="00E73283">
      <w:pPr>
        <w:spacing w:line="360" w:lineRule="auto"/>
        <w:jc w:val="both"/>
        <w:rPr>
          <w:rFonts w:ascii="Arial" w:eastAsia="Calibri" w:hAnsi="Arial" w:cs="Arial"/>
          <w:b/>
          <w:iCs/>
          <w:color w:val="000000"/>
          <w:sz w:val="20"/>
          <w:szCs w:val="20"/>
          <w:u w:val="single"/>
          <w:lang w:val="es-ES" w:eastAsia="en-US"/>
        </w:rPr>
      </w:pPr>
    </w:p>
    <w:p w14:paraId="267C41EE" w14:textId="77777777" w:rsidR="007C6D27" w:rsidRDefault="007C6D27" w:rsidP="007C6D27">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14:paraId="07FA07AE" w14:textId="77777777" w:rsidR="007C6D27" w:rsidRPr="0064045D" w:rsidRDefault="007C6D27" w:rsidP="007C6D27">
      <w:pPr>
        <w:spacing w:line="360" w:lineRule="auto"/>
        <w:jc w:val="both"/>
        <w:rPr>
          <w:rFonts w:ascii="Arial" w:hAnsi="Arial" w:cs="Arial"/>
          <w:i/>
          <w:iCs/>
          <w:color w:val="000000"/>
        </w:rPr>
      </w:pPr>
    </w:p>
    <w:p w14:paraId="1E0544E0" w14:textId="77777777" w:rsidR="007C6D27" w:rsidRDefault="007C6D27" w:rsidP="007C6D27">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14:paraId="4B3014B9" w14:textId="77777777" w:rsidR="007C6D27" w:rsidRDefault="007C6D27" w:rsidP="007C6D27">
      <w:pPr>
        <w:spacing w:line="360" w:lineRule="auto"/>
        <w:jc w:val="both"/>
        <w:rPr>
          <w:rFonts w:ascii="Arial" w:hAnsi="Arial" w:cs="Arial"/>
          <w:iCs/>
          <w:color w:val="000000"/>
        </w:rPr>
      </w:pPr>
    </w:p>
    <w:p w14:paraId="0E97E4C3"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14:paraId="742FC15D"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14:paraId="6719F349" w14:textId="77777777" w:rsidR="007C6D27" w:rsidRDefault="007C6D27" w:rsidP="007C6D27">
      <w:pPr>
        <w:pStyle w:val="Prrafodelista"/>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14:paraId="4B3A479C" w14:textId="77777777" w:rsidR="00E73283" w:rsidRDefault="00E73283" w:rsidP="00E73283">
      <w:pPr>
        <w:spacing w:line="360" w:lineRule="auto"/>
        <w:jc w:val="both"/>
        <w:rPr>
          <w:rFonts w:ascii="Arial" w:hAnsi="Arial" w:cs="Arial"/>
          <w:sz w:val="22"/>
          <w:szCs w:val="22"/>
        </w:rPr>
      </w:pPr>
    </w:p>
    <w:p w14:paraId="15D9FA46" w14:textId="77777777" w:rsidR="00E73283" w:rsidRPr="007C6D27" w:rsidRDefault="00E73283" w:rsidP="00E7328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lastRenderedPageBreak/>
        <w:t>Ya que no fue posible estimar el monto del beneficio ilícito no se hace necesario el cálculo de esta variable.</w:t>
      </w:r>
    </w:p>
    <w:p w14:paraId="666317A9" w14:textId="77777777" w:rsidR="00E73283" w:rsidRDefault="00E73283" w:rsidP="00E73283">
      <w:pPr>
        <w:spacing w:line="360" w:lineRule="auto"/>
        <w:jc w:val="both"/>
        <w:rPr>
          <w:rFonts w:ascii="Arial" w:hAnsi="Arial" w:cs="Arial"/>
          <w:sz w:val="22"/>
          <w:szCs w:val="22"/>
        </w:rPr>
      </w:pPr>
    </w:p>
    <w:p w14:paraId="028F8C22" w14:textId="77777777" w:rsidR="00E73283" w:rsidRDefault="00E73283" w:rsidP="00E73283">
      <w:pPr>
        <w:spacing w:line="360" w:lineRule="auto"/>
        <w:jc w:val="center"/>
        <w:rPr>
          <w:rFonts w:ascii="Arial" w:hAnsi="Arial" w:cs="Arial"/>
          <w:b/>
          <w:bCs/>
          <w:sz w:val="22"/>
          <w:szCs w:val="22"/>
        </w:rPr>
      </w:pPr>
    </w:p>
    <w:p w14:paraId="57FFB0BE" w14:textId="77777777" w:rsidR="00E73283" w:rsidRDefault="00E73283" w:rsidP="00E73FBE">
      <w:pPr>
        <w:pStyle w:val="Ttulo3"/>
      </w:pPr>
      <w:r>
        <w:t>Cálculo Beneficio ilícito (B)</w:t>
      </w:r>
    </w:p>
    <w:p w14:paraId="072C524E" w14:textId="77777777" w:rsidR="00E73283" w:rsidRDefault="00E73283" w:rsidP="00E73283">
      <w:pPr>
        <w:spacing w:line="360" w:lineRule="auto"/>
        <w:rPr>
          <w:rFonts w:ascii="Arial" w:hAnsi="Arial" w:cs="Arial"/>
          <w:iCs/>
          <w:color w:val="000000"/>
          <w:sz w:val="22"/>
          <w:szCs w:val="22"/>
        </w:rPr>
      </w:pPr>
    </w:p>
    <w:p w14:paraId="4A5E2652" w14:textId="77777777" w:rsidR="00E73283" w:rsidRPr="007C6D27" w:rsidRDefault="00E73283" w:rsidP="007C6D27">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14:paraId="18F0E32B" w14:textId="77777777" w:rsidR="00E73283" w:rsidRPr="007C6D27" w:rsidRDefault="00E73283" w:rsidP="00E73283">
      <w:pPr>
        <w:spacing w:line="360" w:lineRule="auto"/>
        <w:rPr>
          <w:rFonts w:ascii="Arial" w:hAnsi="Arial" w:cs="Arial"/>
          <w:iCs/>
          <w:color w:val="000000"/>
          <w:szCs w:val="22"/>
        </w:rPr>
      </w:pPr>
    </w:p>
    <w:p w14:paraId="6C47B81E" w14:textId="77777777" w:rsidR="00E73283" w:rsidRPr="007C6D27" w:rsidRDefault="00E73283" w:rsidP="00E7328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14:paraId="166F4C64" w14:textId="77777777" w:rsidR="00E73283" w:rsidRPr="007C6D27" w:rsidRDefault="00E73283" w:rsidP="00E7328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14:paraId="46D2449C" w14:textId="77777777" w:rsidR="00E73283" w:rsidRDefault="00E73283" w:rsidP="00E73283"/>
    <w:p w14:paraId="0B9EFBED" w14:textId="77777777" w:rsidR="00E73283" w:rsidRDefault="00E73283" w:rsidP="00E73283"/>
    <w:p w14:paraId="6D33721C" w14:textId="699723F0" w:rsidR="00E73283" w:rsidRDefault="007C6D27" w:rsidP="00E73FBE">
      <w:pPr>
        <w:pStyle w:val="Ttulo2"/>
      </w:pPr>
      <w:r>
        <w:t xml:space="preserve"> </w:t>
      </w:r>
      <w:r w:rsidR="00E73283">
        <w:t>FACTOR DE TEMPORALIDAD (α)</w:t>
      </w:r>
    </w:p>
    <w:p w14:paraId="69AD9328" w14:textId="77777777" w:rsidR="00E73283" w:rsidRDefault="00E73283" w:rsidP="00E73283">
      <w:pPr>
        <w:spacing w:line="360" w:lineRule="auto"/>
        <w:jc w:val="both"/>
        <w:rPr>
          <w:rFonts w:ascii="Arial" w:eastAsia="Calibri" w:hAnsi="Arial" w:cs="Arial"/>
          <w:color w:val="000000"/>
          <w:sz w:val="22"/>
          <w:szCs w:val="22"/>
          <w:lang w:eastAsia="en-US"/>
        </w:rPr>
      </w:pPr>
    </w:p>
    <w:p w14:paraId="42F3507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14:paraId="0B6253B3" w14:textId="77777777" w:rsidR="00E73283" w:rsidRPr="007C6D27" w:rsidRDefault="00E73283" w:rsidP="00E73283">
      <w:pPr>
        <w:spacing w:line="360" w:lineRule="auto"/>
        <w:jc w:val="both"/>
        <w:rPr>
          <w:rFonts w:ascii="Arial" w:hAnsi="Arial" w:cs="Arial"/>
          <w:iCs/>
          <w:color w:val="000000" w:themeColor="text1"/>
          <w:szCs w:val="22"/>
        </w:rPr>
      </w:pPr>
    </w:p>
    <w:p w14:paraId="5631C089"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14:paraId="4DB41EB0" w14:textId="77777777" w:rsidR="00E73283" w:rsidRPr="007C6D27" w:rsidRDefault="00E73283" w:rsidP="00E73283">
      <w:pPr>
        <w:spacing w:line="360" w:lineRule="auto"/>
        <w:jc w:val="both"/>
        <w:rPr>
          <w:rFonts w:ascii="Arial" w:eastAsia="Calibri" w:hAnsi="Arial" w:cs="Arial"/>
          <w:color w:val="000000"/>
          <w:szCs w:val="22"/>
          <w:lang w:eastAsia="en-US"/>
        </w:rPr>
      </w:pPr>
    </w:p>
    <w:p w14:paraId="120A146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14:paraId="27BCFAA0" w14:textId="77777777" w:rsidR="00E73283" w:rsidRPr="007C6D27" w:rsidRDefault="00E73283" w:rsidP="00E7328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14:paraId="17E78BBE" w14:textId="77777777" w:rsidR="00E73283" w:rsidRPr="007C6D27" w:rsidRDefault="00E73283" w:rsidP="00E73283">
      <w:pPr>
        <w:spacing w:line="360" w:lineRule="auto"/>
        <w:jc w:val="both"/>
        <w:rPr>
          <w:rFonts w:ascii="Arial" w:hAnsi="Arial" w:cs="Arial"/>
          <w:iCs/>
          <w:color w:val="000000" w:themeColor="text1"/>
          <w:szCs w:val="22"/>
        </w:rPr>
      </w:pPr>
    </w:p>
    <w:p w14:paraId="28E8B3AB"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14:paraId="02417114"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14:paraId="239BCA75" w14:textId="77777777" w:rsidR="00E73283" w:rsidRPr="007C6D27" w:rsidRDefault="00E73283" w:rsidP="00E7328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14:paraId="2AB2BB35" w14:textId="0EBA5B02" w:rsidR="00E73283" w:rsidRDefault="00E73283" w:rsidP="00E73283">
      <w:pPr>
        <w:spacing w:line="360" w:lineRule="auto"/>
        <w:jc w:val="both"/>
        <w:rPr>
          <w:rFonts w:ascii="Arial" w:hAnsi="Arial" w:cs="Arial"/>
          <w:iCs/>
          <w:color w:val="000000" w:themeColor="text1"/>
          <w:sz w:val="22"/>
          <w:szCs w:val="22"/>
        </w:rPr>
      </w:pPr>
    </w:p>
    <w:p w14:paraId="1E421FFD" w14:textId="2566CDBA" w:rsidR="00DE27D0" w:rsidRPr="00DE27D0" w:rsidRDefault="00DE27D0" w:rsidP="00E73283">
      <w:pPr>
        <w:spacing w:line="360" w:lineRule="auto"/>
        <w:jc w:val="both"/>
        <w:rPr>
          <w:rFonts w:ascii="Arial" w:hAnsi="Arial" w:cs="Arial"/>
          <w:b/>
          <w:iCs/>
          <w:color w:val="000000" w:themeColor="text1"/>
          <w:szCs w:val="22"/>
        </w:rPr>
      </w:pPr>
      <w:r w:rsidRPr="00DE27D0">
        <w:rPr>
          <w:rFonts w:ascii="Arial" w:hAnsi="Arial" w:cs="Arial"/>
          <w:b/>
          <w:iCs/>
          <w:color w:val="000000" w:themeColor="text1"/>
          <w:szCs w:val="22"/>
        </w:rPr>
        <w:t>Cargos primero, segundo, tercero, cuarto, quinto, sexto, séptimo y octavo</w:t>
      </w:r>
    </w:p>
    <w:p w14:paraId="02B1AF9C" w14:textId="0EC09555" w:rsidR="00E73283" w:rsidRPr="00DE27D0" w:rsidRDefault="007C6D27"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 en cuenta que la visita técnica realizada</w:t>
      </w:r>
      <w:r w:rsidR="00DE27D0">
        <w:rPr>
          <w:rFonts w:ascii="Arial" w:hAnsi="Arial" w:cs="Arial"/>
          <w:iCs/>
          <w:color w:val="000000" w:themeColor="text1"/>
          <w:szCs w:val="22"/>
        </w:rPr>
        <w:t xml:space="preserve"> </w:t>
      </w:r>
      <w:r>
        <w:rPr>
          <w:rFonts w:ascii="Arial" w:hAnsi="Arial" w:cs="Arial"/>
          <w:iCs/>
          <w:color w:val="000000" w:themeColor="text1"/>
          <w:szCs w:val="22"/>
        </w:rPr>
        <w:t>por la SDA en materia de vertimientos es de carácter instantáneo y se realiz</w:t>
      </w:r>
      <w:r w:rsidR="00DE27D0">
        <w:rPr>
          <w:rFonts w:ascii="Arial" w:hAnsi="Arial" w:cs="Arial"/>
          <w:iCs/>
          <w:color w:val="000000" w:themeColor="text1"/>
          <w:szCs w:val="22"/>
        </w:rPr>
        <w:t>ó</w:t>
      </w:r>
      <w:r>
        <w:rPr>
          <w:rFonts w:ascii="Arial" w:hAnsi="Arial" w:cs="Arial"/>
          <w:iCs/>
          <w:color w:val="000000" w:themeColor="text1"/>
          <w:szCs w:val="22"/>
        </w:rPr>
        <w:t xml:space="preserve"> </w:t>
      </w:r>
      <w:r w:rsidR="00DE27D0">
        <w:rPr>
          <w:rFonts w:ascii="Arial" w:hAnsi="Arial" w:cs="Arial"/>
          <w:iCs/>
          <w:color w:val="000000" w:themeColor="text1"/>
          <w:szCs w:val="22"/>
        </w:rPr>
        <w:t>el</w:t>
      </w:r>
      <w:r>
        <w:rPr>
          <w:rFonts w:ascii="Arial" w:hAnsi="Arial" w:cs="Arial"/>
          <w:iCs/>
          <w:color w:val="000000" w:themeColor="text1"/>
          <w:szCs w:val="22"/>
        </w:rPr>
        <w:t xml:space="preserve"> día </w:t>
      </w:r>
      <w:r w:rsidR="00DE27D0">
        <w:rPr>
          <w:rFonts w:ascii="Arial" w:hAnsi="Arial" w:cs="Arial"/>
          <w:iCs/>
          <w:color w:val="000000" w:themeColor="text1"/>
          <w:szCs w:val="22"/>
        </w:rPr>
        <w:t>1</w:t>
      </w:r>
      <w:r>
        <w:rPr>
          <w:rFonts w:ascii="Arial" w:hAnsi="Arial" w:cs="Arial"/>
          <w:iCs/>
          <w:color w:val="000000" w:themeColor="text1"/>
          <w:szCs w:val="22"/>
        </w:rPr>
        <w:t xml:space="preserve"> de </w:t>
      </w:r>
      <w:r w:rsidR="00DE27D0">
        <w:rPr>
          <w:rFonts w:ascii="Arial" w:hAnsi="Arial" w:cs="Arial"/>
          <w:iCs/>
          <w:color w:val="000000" w:themeColor="text1"/>
          <w:szCs w:val="22"/>
        </w:rPr>
        <w:t>abril</w:t>
      </w:r>
      <w:r>
        <w:rPr>
          <w:rFonts w:ascii="Arial" w:hAnsi="Arial" w:cs="Arial"/>
          <w:iCs/>
          <w:color w:val="000000" w:themeColor="text1"/>
          <w:szCs w:val="22"/>
        </w:rPr>
        <w:t xml:space="preserve"> de 201</w:t>
      </w:r>
      <w:r w:rsidR="00DE27D0">
        <w:rPr>
          <w:rFonts w:ascii="Arial" w:hAnsi="Arial" w:cs="Arial"/>
          <w:iCs/>
          <w:color w:val="000000" w:themeColor="text1"/>
          <w:szCs w:val="22"/>
        </w:rPr>
        <w:t>9</w:t>
      </w:r>
      <w:r w:rsidR="00E73283" w:rsidRPr="007C6D27">
        <w:rPr>
          <w:rFonts w:ascii="Arial" w:hAnsi="Arial" w:cs="Arial"/>
          <w:iCs/>
          <w:color w:val="000000" w:themeColor="text1"/>
          <w:szCs w:val="22"/>
        </w:rPr>
        <w:t>.</w:t>
      </w:r>
      <w:r>
        <w:rPr>
          <w:rFonts w:ascii="Arial" w:hAnsi="Arial" w:cs="Arial"/>
          <w:iCs/>
          <w:color w:val="000000" w:themeColor="text1"/>
          <w:szCs w:val="22"/>
        </w:rPr>
        <w:t xml:space="preserve"> Se toman con la mínima temporalidad, es decir:</w:t>
      </w:r>
    </w:p>
    <w:p w14:paraId="2C238DC7" w14:textId="4A3C84D4" w:rsidR="00E73283" w:rsidRPr="00B57B60" w:rsidRDefault="00B57B60" w:rsidP="00E73283">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523E13AB" w14:textId="75162742" w:rsidR="00DE27D0" w:rsidRPr="00DE27D0" w:rsidRDefault="00DE27D0" w:rsidP="00DE27D0">
      <w:pPr>
        <w:spacing w:line="360" w:lineRule="auto"/>
        <w:jc w:val="both"/>
        <w:rPr>
          <w:rFonts w:ascii="Arial" w:hAnsi="Arial" w:cs="Arial"/>
          <w:b/>
          <w:iCs/>
          <w:color w:val="000000" w:themeColor="text1"/>
          <w:szCs w:val="22"/>
        </w:rPr>
      </w:pPr>
      <w:r w:rsidRPr="00DE27D0">
        <w:rPr>
          <w:rFonts w:ascii="Arial" w:hAnsi="Arial" w:cs="Arial"/>
          <w:b/>
          <w:iCs/>
          <w:color w:val="000000" w:themeColor="text1"/>
          <w:szCs w:val="22"/>
        </w:rPr>
        <w:t xml:space="preserve">Cargos </w:t>
      </w:r>
      <w:r>
        <w:rPr>
          <w:rFonts w:ascii="Arial" w:hAnsi="Arial" w:cs="Arial"/>
          <w:b/>
          <w:iCs/>
          <w:color w:val="000000" w:themeColor="text1"/>
          <w:szCs w:val="22"/>
        </w:rPr>
        <w:t>noveno y décimo</w:t>
      </w:r>
    </w:p>
    <w:p w14:paraId="32855DAA" w14:textId="2B0BD2E5" w:rsidR="00DE27D0" w:rsidRPr="00DE27D0" w:rsidRDefault="00DE27D0" w:rsidP="00DE27D0">
      <w:pPr>
        <w:spacing w:line="360" w:lineRule="auto"/>
        <w:jc w:val="both"/>
        <w:rPr>
          <w:rFonts w:ascii="Arial" w:hAnsi="Arial" w:cs="Arial"/>
          <w:iCs/>
          <w:color w:val="000000" w:themeColor="text1"/>
          <w:szCs w:val="22"/>
        </w:rPr>
      </w:pPr>
      <w:r>
        <w:rPr>
          <w:rFonts w:ascii="Arial" w:hAnsi="Arial" w:cs="Arial"/>
          <w:iCs/>
          <w:color w:val="000000" w:themeColor="text1"/>
          <w:szCs w:val="22"/>
        </w:rPr>
        <w:t>Teniendo en cuenta que la visita técnica realizada por la SDA en materia de vertimientos es de carácter instantáneo y se realizó el día 27 de abril de 2021</w:t>
      </w:r>
      <w:r w:rsidRPr="007C6D27">
        <w:rPr>
          <w:rFonts w:ascii="Arial" w:hAnsi="Arial" w:cs="Arial"/>
          <w:iCs/>
          <w:color w:val="000000" w:themeColor="text1"/>
          <w:szCs w:val="22"/>
        </w:rPr>
        <w:t>.</w:t>
      </w:r>
      <w:r>
        <w:rPr>
          <w:rFonts w:ascii="Arial" w:hAnsi="Arial" w:cs="Arial"/>
          <w:iCs/>
          <w:color w:val="000000" w:themeColor="text1"/>
          <w:szCs w:val="22"/>
        </w:rPr>
        <w:t xml:space="preserve"> Se toman con la mínima temporalidad, es decir:</w:t>
      </w:r>
    </w:p>
    <w:p w14:paraId="416714BB" w14:textId="77777777" w:rsidR="00DE27D0" w:rsidRPr="00B57B60" w:rsidRDefault="00DE27D0" w:rsidP="00DE27D0">
      <w:pPr>
        <w:spacing w:line="360" w:lineRule="auto"/>
        <w:rPr>
          <w:rFonts w:ascii="Arial" w:hAnsi="Arial" w:cs="Arial"/>
          <w:b/>
          <w:color w:val="000000"/>
        </w:rPr>
      </w:pPr>
      <m:oMathPara>
        <m:oMath>
          <m:r>
            <m:rPr>
              <m:sty m:val="b"/>
            </m:rPr>
            <w:rPr>
              <w:rFonts w:ascii="Cambria Math" w:hAnsi="Cambria Math" w:cs="Arial"/>
              <w:color w:val="000000"/>
            </w:rPr>
            <m:t>α  =1</m:t>
          </m:r>
        </m:oMath>
      </m:oMathPara>
    </w:p>
    <w:p w14:paraId="5095861B" w14:textId="0DF74597" w:rsidR="00F32491" w:rsidRDefault="00DE27D0" w:rsidP="00E73283">
      <w:pPr>
        <w:rPr>
          <w:rFonts w:ascii="Arial" w:hAnsi="Arial" w:cs="Arial"/>
          <w:lang w:val="es-CO" w:eastAsia="en-US"/>
        </w:rPr>
      </w:pPr>
      <w:r>
        <w:rPr>
          <w:rFonts w:ascii="Arial" w:hAnsi="Arial" w:cs="Arial"/>
          <w:lang w:val="es-CO" w:eastAsia="en-US"/>
        </w:rPr>
        <w:t>Se realiza</w:t>
      </w:r>
      <w:r w:rsidR="00EE2557">
        <w:rPr>
          <w:rFonts w:ascii="Arial" w:hAnsi="Arial" w:cs="Arial"/>
          <w:lang w:val="es-CO" w:eastAsia="en-US"/>
        </w:rPr>
        <w:t xml:space="preserve"> la ponderación de</w:t>
      </w:r>
      <w:r w:rsidR="00F32491">
        <w:rPr>
          <w:rFonts w:ascii="Arial" w:hAnsi="Arial" w:cs="Arial"/>
          <w:lang w:val="es-CO" w:eastAsia="en-US"/>
        </w:rPr>
        <w:t>l factor de temporalidad</w:t>
      </w:r>
    </w:p>
    <w:p w14:paraId="62356ED8" w14:textId="77777777" w:rsidR="00F32491" w:rsidRDefault="00F32491" w:rsidP="00E73283">
      <w:pPr>
        <w:rPr>
          <w:rFonts w:ascii="Arial" w:hAnsi="Arial" w:cs="Arial"/>
          <w:lang w:val="es-CO" w:eastAsia="en-US"/>
        </w:rPr>
      </w:pPr>
    </w:p>
    <w:p w14:paraId="64AC5E19" w14:textId="2B40DDAA" w:rsidR="00F32491" w:rsidRPr="00F32491" w:rsidRDefault="00F32491" w:rsidP="00F32491">
      <w:pPr>
        <w:jc w:val="center"/>
        <w:rPr>
          <w:rFonts w:ascii="Arial" w:hAnsi="Arial" w:cs="Arial"/>
          <w:sz w:val="18"/>
          <w:lang w:val="es-CO" w:eastAsia="en-US"/>
        </w:rPr>
      </w:pPr>
      <w:r>
        <w:rPr>
          <w:rFonts w:ascii="Arial" w:hAnsi="Arial" w:cs="Arial"/>
          <w:sz w:val="18"/>
          <w:lang w:val="es-CO" w:eastAsia="en-US"/>
        </w:rPr>
        <w:t>Tabla 1. Ponderación factor de temporalidad</w:t>
      </w:r>
    </w:p>
    <w:tbl>
      <w:tblPr>
        <w:tblStyle w:val="Tablaconcuadrcula"/>
        <w:tblW w:w="0" w:type="auto"/>
        <w:jc w:val="center"/>
        <w:tblLook w:val="04A0" w:firstRow="1" w:lastRow="0" w:firstColumn="1" w:lastColumn="0" w:noHBand="0" w:noVBand="1"/>
      </w:tblPr>
      <w:tblGrid>
        <w:gridCol w:w="2156"/>
        <w:gridCol w:w="1252"/>
      </w:tblGrid>
      <w:tr w:rsidR="00F32491" w:rsidRPr="00F32491" w14:paraId="354AB1B9" w14:textId="77777777" w:rsidTr="00F32491">
        <w:trPr>
          <w:jc w:val="center"/>
        </w:trPr>
        <w:tc>
          <w:tcPr>
            <w:tcW w:w="2156" w:type="dxa"/>
          </w:tcPr>
          <w:p w14:paraId="7885A262" w14:textId="17A7E7D3" w:rsidR="00F32491" w:rsidRPr="00F32491" w:rsidRDefault="00F32491" w:rsidP="00F32491">
            <w:pPr>
              <w:jc w:val="center"/>
              <w:rPr>
                <w:rFonts w:ascii="Arial" w:hAnsi="Arial" w:cs="Arial"/>
                <w:b/>
                <w:sz w:val="20"/>
                <w:szCs w:val="20"/>
                <w:lang w:val="es-CO" w:eastAsia="en-US"/>
              </w:rPr>
            </w:pPr>
            <w:r w:rsidRPr="00F32491">
              <w:rPr>
                <w:rFonts w:ascii="Arial" w:hAnsi="Arial" w:cs="Arial"/>
                <w:b/>
                <w:sz w:val="20"/>
                <w:szCs w:val="20"/>
                <w:lang w:val="es-CO" w:eastAsia="en-US"/>
              </w:rPr>
              <w:t>Cargos</w:t>
            </w:r>
          </w:p>
        </w:tc>
        <w:tc>
          <w:tcPr>
            <w:tcW w:w="1252" w:type="dxa"/>
          </w:tcPr>
          <w:p w14:paraId="39B3798C" w14:textId="5ADC0D3C" w:rsidR="00F32491" w:rsidRPr="00F32491" w:rsidRDefault="00F32491" w:rsidP="00F32491">
            <w:pPr>
              <w:jc w:val="center"/>
              <w:rPr>
                <w:rFonts w:ascii="Arial" w:hAnsi="Arial" w:cs="Arial"/>
                <w:b/>
                <w:sz w:val="20"/>
                <w:szCs w:val="20"/>
                <w:lang w:val="es-CO" w:eastAsia="en-US"/>
              </w:rPr>
            </w:pPr>
            <m:oMathPara>
              <m:oMath>
                <m:r>
                  <m:rPr>
                    <m:sty m:val="b"/>
                  </m:rPr>
                  <w:rPr>
                    <w:rFonts w:ascii="Cambria Math" w:hAnsi="Cambria Math" w:cs="Arial"/>
                    <w:color w:val="000000"/>
                    <w:sz w:val="20"/>
                    <w:szCs w:val="20"/>
                  </w:rPr>
                  <m:t>α</m:t>
                </m:r>
              </m:oMath>
            </m:oMathPara>
          </w:p>
        </w:tc>
      </w:tr>
      <w:tr w:rsidR="00F32491" w:rsidRPr="00F32491" w14:paraId="515BC336" w14:textId="77777777" w:rsidTr="00F32491">
        <w:trPr>
          <w:jc w:val="center"/>
        </w:trPr>
        <w:tc>
          <w:tcPr>
            <w:tcW w:w="2156" w:type="dxa"/>
          </w:tcPr>
          <w:p w14:paraId="0D90D316" w14:textId="16F3E68E" w:rsidR="00F32491" w:rsidRPr="00F32491" w:rsidRDefault="00F32491" w:rsidP="00F32491">
            <w:pPr>
              <w:jc w:val="center"/>
              <w:rPr>
                <w:rFonts w:ascii="Arial" w:hAnsi="Arial" w:cs="Arial"/>
                <w:sz w:val="20"/>
                <w:szCs w:val="20"/>
                <w:lang w:val="es-CO" w:eastAsia="en-US"/>
              </w:rPr>
            </w:pPr>
            <w:r w:rsidRPr="00F32491">
              <w:rPr>
                <w:rFonts w:ascii="Arial" w:hAnsi="Arial" w:cs="Arial"/>
                <w:sz w:val="20"/>
                <w:szCs w:val="20"/>
                <w:lang w:val="es-CO" w:eastAsia="en-US"/>
              </w:rPr>
              <w:t>Cargos primero, segundo, tercero, cuarto, quinto, sexto, séptimo y octavo</w:t>
            </w:r>
          </w:p>
        </w:tc>
        <w:tc>
          <w:tcPr>
            <w:tcW w:w="1252" w:type="dxa"/>
          </w:tcPr>
          <w:p w14:paraId="318121CA" w14:textId="77777777" w:rsidR="00F32491" w:rsidRDefault="00F32491" w:rsidP="00F32491">
            <w:pPr>
              <w:jc w:val="center"/>
              <w:rPr>
                <w:rFonts w:ascii="Arial" w:hAnsi="Arial" w:cs="Arial"/>
                <w:sz w:val="20"/>
                <w:szCs w:val="20"/>
                <w:lang w:val="es-CO" w:eastAsia="en-US"/>
              </w:rPr>
            </w:pPr>
          </w:p>
          <w:p w14:paraId="2F9B909A" w14:textId="77777777" w:rsidR="00F32491" w:rsidRDefault="00F32491" w:rsidP="00F32491">
            <w:pPr>
              <w:jc w:val="center"/>
              <w:rPr>
                <w:rFonts w:ascii="Arial" w:hAnsi="Arial" w:cs="Arial"/>
                <w:sz w:val="20"/>
                <w:szCs w:val="20"/>
                <w:lang w:val="es-CO" w:eastAsia="en-US"/>
              </w:rPr>
            </w:pPr>
          </w:p>
          <w:p w14:paraId="7361E1A6" w14:textId="77777777" w:rsidR="00F32491" w:rsidRDefault="00F32491" w:rsidP="00F32491">
            <w:pPr>
              <w:jc w:val="center"/>
              <w:rPr>
                <w:rFonts w:ascii="Arial" w:hAnsi="Arial" w:cs="Arial"/>
                <w:sz w:val="20"/>
                <w:szCs w:val="20"/>
                <w:lang w:val="es-CO" w:eastAsia="en-US"/>
              </w:rPr>
            </w:pPr>
          </w:p>
          <w:p w14:paraId="522789D1" w14:textId="77777777" w:rsidR="00F32491" w:rsidRDefault="00F32491" w:rsidP="00F32491">
            <w:pPr>
              <w:jc w:val="center"/>
              <w:rPr>
                <w:rFonts w:ascii="Arial" w:hAnsi="Arial" w:cs="Arial"/>
                <w:sz w:val="20"/>
                <w:szCs w:val="20"/>
                <w:lang w:val="es-CO" w:eastAsia="en-US"/>
              </w:rPr>
            </w:pPr>
          </w:p>
          <w:p w14:paraId="07FEB469" w14:textId="51DEF389" w:rsidR="00F32491" w:rsidRPr="00F32491" w:rsidRDefault="00F32491" w:rsidP="00F32491">
            <w:pPr>
              <w:jc w:val="center"/>
              <w:rPr>
                <w:rFonts w:ascii="Arial" w:hAnsi="Arial" w:cs="Arial"/>
                <w:sz w:val="20"/>
                <w:szCs w:val="20"/>
                <w:lang w:val="es-CO" w:eastAsia="en-US"/>
              </w:rPr>
            </w:pPr>
            <w:r>
              <w:rPr>
                <w:rFonts w:ascii="Arial" w:hAnsi="Arial" w:cs="Arial"/>
                <w:sz w:val="20"/>
                <w:szCs w:val="20"/>
                <w:lang w:val="es-CO" w:eastAsia="en-US"/>
              </w:rPr>
              <w:t>1</w:t>
            </w:r>
          </w:p>
        </w:tc>
      </w:tr>
      <w:tr w:rsidR="00F32491" w:rsidRPr="00F32491" w14:paraId="3810F94D" w14:textId="77777777" w:rsidTr="00F32491">
        <w:trPr>
          <w:jc w:val="center"/>
        </w:trPr>
        <w:tc>
          <w:tcPr>
            <w:tcW w:w="2156" w:type="dxa"/>
          </w:tcPr>
          <w:p w14:paraId="485CC8C1" w14:textId="7325DA37" w:rsidR="00F32491" w:rsidRPr="00F32491" w:rsidRDefault="00F32491" w:rsidP="00F32491">
            <w:pPr>
              <w:jc w:val="center"/>
              <w:rPr>
                <w:rFonts w:ascii="Arial" w:hAnsi="Arial" w:cs="Arial"/>
                <w:sz w:val="20"/>
                <w:szCs w:val="20"/>
                <w:lang w:val="es-CO" w:eastAsia="en-US"/>
              </w:rPr>
            </w:pPr>
            <w:r w:rsidRPr="00F32491">
              <w:rPr>
                <w:rFonts w:ascii="Arial" w:hAnsi="Arial" w:cs="Arial"/>
                <w:sz w:val="20"/>
                <w:szCs w:val="20"/>
                <w:lang w:val="es-CO" w:eastAsia="en-US"/>
              </w:rPr>
              <w:t>Cargos noveno y décimo</w:t>
            </w:r>
          </w:p>
        </w:tc>
        <w:tc>
          <w:tcPr>
            <w:tcW w:w="1252" w:type="dxa"/>
          </w:tcPr>
          <w:p w14:paraId="15D55900" w14:textId="77777777" w:rsidR="00F32491" w:rsidRDefault="00F32491" w:rsidP="00F32491">
            <w:pPr>
              <w:jc w:val="center"/>
              <w:rPr>
                <w:rFonts w:ascii="Arial" w:hAnsi="Arial" w:cs="Arial"/>
                <w:sz w:val="20"/>
                <w:szCs w:val="20"/>
                <w:lang w:val="es-CO" w:eastAsia="en-US"/>
              </w:rPr>
            </w:pPr>
          </w:p>
          <w:p w14:paraId="2A8E81A9" w14:textId="34C407CD" w:rsidR="00F32491" w:rsidRPr="00F32491" w:rsidRDefault="00F32491" w:rsidP="00F32491">
            <w:pPr>
              <w:jc w:val="center"/>
              <w:rPr>
                <w:rFonts w:ascii="Arial" w:hAnsi="Arial" w:cs="Arial"/>
                <w:sz w:val="20"/>
                <w:szCs w:val="20"/>
                <w:lang w:val="es-CO" w:eastAsia="en-US"/>
              </w:rPr>
            </w:pPr>
            <w:r>
              <w:rPr>
                <w:rFonts w:ascii="Arial" w:hAnsi="Arial" w:cs="Arial"/>
                <w:sz w:val="20"/>
                <w:szCs w:val="20"/>
                <w:lang w:val="es-CO" w:eastAsia="en-US"/>
              </w:rPr>
              <w:t>1</w:t>
            </w:r>
          </w:p>
        </w:tc>
      </w:tr>
      <w:tr w:rsidR="00F32491" w:rsidRPr="00F32491" w14:paraId="5E650BCA" w14:textId="77777777" w:rsidTr="00F32491">
        <w:trPr>
          <w:jc w:val="center"/>
        </w:trPr>
        <w:tc>
          <w:tcPr>
            <w:tcW w:w="2156" w:type="dxa"/>
          </w:tcPr>
          <w:p w14:paraId="1B7FE429" w14:textId="24D6EA45" w:rsidR="00F32491" w:rsidRPr="00F32491" w:rsidRDefault="00F32491" w:rsidP="00F32491">
            <w:pPr>
              <w:jc w:val="center"/>
              <w:rPr>
                <w:rFonts w:ascii="Arial" w:hAnsi="Arial" w:cs="Arial"/>
                <w:sz w:val="20"/>
                <w:szCs w:val="20"/>
                <w:lang w:val="es-CO" w:eastAsia="en-US"/>
              </w:rPr>
            </w:pPr>
            <w:r w:rsidRPr="00F32491">
              <w:rPr>
                <w:rFonts w:ascii="Arial" w:hAnsi="Arial" w:cs="Arial"/>
                <w:b/>
                <w:sz w:val="20"/>
                <w:szCs w:val="20"/>
                <w:lang w:val="es-CO" w:eastAsia="en-US"/>
              </w:rPr>
              <w:t>Tota</w:t>
            </w:r>
            <w:r>
              <w:rPr>
                <w:rFonts w:ascii="Arial" w:hAnsi="Arial" w:cs="Arial"/>
                <w:sz w:val="20"/>
                <w:szCs w:val="20"/>
                <w:lang w:val="es-CO" w:eastAsia="en-US"/>
              </w:rPr>
              <w:t>l</w:t>
            </w:r>
          </w:p>
        </w:tc>
        <w:tc>
          <w:tcPr>
            <w:tcW w:w="1252" w:type="dxa"/>
          </w:tcPr>
          <w:p w14:paraId="1460BDFB" w14:textId="63E61D19" w:rsidR="00F32491" w:rsidRPr="00F32491" w:rsidRDefault="00F32491" w:rsidP="00F32491">
            <w:pPr>
              <w:jc w:val="center"/>
              <w:rPr>
                <w:rFonts w:ascii="Arial" w:hAnsi="Arial" w:cs="Arial"/>
                <w:b/>
                <w:sz w:val="20"/>
                <w:szCs w:val="20"/>
                <w:lang w:val="es-CO" w:eastAsia="en-US"/>
              </w:rPr>
            </w:pPr>
            <w:r w:rsidRPr="00F32491">
              <w:rPr>
                <w:rFonts w:ascii="Arial" w:hAnsi="Arial" w:cs="Arial"/>
                <w:b/>
                <w:sz w:val="20"/>
                <w:szCs w:val="20"/>
                <w:lang w:val="es-CO" w:eastAsia="en-US"/>
              </w:rPr>
              <w:t>1</w:t>
            </w:r>
          </w:p>
        </w:tc>
      </w:tr>
    </w:tbl>
    <w:p w14:paraId="5A0C8128" w14:textId="77777777" w:rsidR="00F32491" w:rsidRDefault="00F32491" w:rsidP="00E73283">
      <w:pPr>
        <w:rPr>
          <w:rFonts w:ascii="Arial" w:hAnsi="Arial" w:cs="Arial"/>
          <w:lang w:val="es-CO" w:eastAsia="en-US"/>
        </w:rPr>
      </w:pPr>
    </w:p>
    <w:p w14:paraId="0F76E378" w14:textId="56212501" w:rsidR="00DE27D0" w:rsidRPr="00DE27D0" w:rsidRDefault="00EE2557" w:rsidP="00E73283">
      <w:pPr>
        <w:rPr>
          <w:rFonts w:ascii="Arial" w:hAnsi="Arial" w:cs="Arial"/>
          <w:lang w:val="es-CO" w:eastAsia="en-US"/>
        </w:rPr>
      </w:pPr>
      <w:r>
        <w:rPr>
          <w:rFonts w:ascii="Arial" w:hAnsi="Arial" w:cs="Arial"/>
          <w:lang w:val="es-CO" w:eastAsia="en-US"/>
        </w:rPr>
        <w:t xml:space="preserve">  </w:t>
      </w:r>
    </w:p>
    <w:p w14:paraId="4B380589" w14:textId="77777777" w:rsidR="00DE27D0" w:rsidRDefault="00DE27D0" w:rsidP="00E73283">
      <w:pPr>
        <w:rPr>
          <w:lang w:val="es-CO" w:eastAsia="en-US"/>
        </w:rPr>
      </w:pPr>
    </w:p>
    <w:p w14:paraId="66BBB670" w14:textId="40AB9E3A" w:rsidR="00E73283" w:rsidRDefault="00BA15C1" w:rsidP="00E73FBE">
      <w:pPr>
        <w:pStyle w:val="Ttulo2"/>
      </w:pPr>
      <w:r>
        <w:t xml:space="preserve"> </w:t>
      </w:r>
      <w:r w:rsidR="00E73283">
        <w:t xml:space="preserve">GRADO DE AFECTACION AMBIENTAL Y/O EVALUACIÓN DE RIESGO (r) </w:t>
      </w:r>
    </w:p>
    <w:p w14:paraId="4A52DDE6" w14:textId="77777777" w:rsidR="00E73283" w:rsidRDefault="00E73283" w:rsidP="00E73283"/>
    <w:p w14:paraId="68179A0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C7C8702" w14:textId="77777777" w:rsidR="00E73283" w:rsidRDefault="00E73283" w:rsidP="00E7328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14:paraId="298F18C8" w14:textId="77777777" w:rsidR="00BA15C1" w:rsidRPr="00BA15C1" w:rsidRDefault="00BA15C1" w:rsidP="00E73283">
      <w:pPr>
        <w:spacing w:line="360" w:lineRule="auto"/>
        <w:jc w:val="both"/>
        <w:rPr>
          <w:rFonts w:ascii="Arial" w:hAnsi="Arial" w:cs="Arial"/>
          <w:color w:val="000000"/>
          <w:szCs w:val="22"/>
        </w:rPr>
      </w:pPr>
    </w:p>
    <w:p w14:paraId="70B3C94F" w14:textId="574267A5" w:rsidR="00E73283" w:rsidRDefault="00BA15C1" w:rsidP="00BA15C1">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14:paraId="71B68373" w14:textId="77777777" w:rsidR="00BA15C1" w:rsidRPr="00BA15C1" w:rsidRDefault="00BA15C1" w:rsidP="00BA15C1">
      <w:pPr>
        <w:spacing w:line="360" w:lineRule="auto"/>
        <w:jc w:val="both"/>
        <w:rPr>
          <w:rFonts w:ascii="Arial" w:eastAsia="Calibri" w:hAnsi="Arial" w:cs="Arial"/>
          <w:color w:val="000000"/>
          <w:szCs w:val="22"/>
          <w:lang w:val="es-ES" w:eastAsia="en-US"/>
        </w:rPr>
      </w:pPr>
    </w:p>
    <w:p w14:paraId="3C3ED05D"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14:paraId="50CC5295" w14:textId="77777777" w:rsidR="00E73283" w:rsidRPr="00BA15C1" w:rsidRDefault="00E73283" w:rsidP="00E73283">
      <w:pPr>
        <w:spacing w:line="360" w:lineRule="auto"/>
        <w:rPr>
          <w:rFonts w:ascii="Arial" w:eastAsia="Calibri" w:hAnsi="Arial" w:cs="Arial"/>
          <w:color w:val="000000"/>
          <w:szCs w:val="22"/>
          <w:lang w:val="es-ES" w:eastAsia="en-US"/>
        </w:rPr>
      </w:pPr>
    </w:p>
    <w:p w14:paraId="4988ECF4" w14:textId="77777777" w:rsidR="00E73283" w:rsidRPr="00BA15C1" w:rsidRDefault="00E73283" w:rsidP="00E7328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14:paraId="24F729C7"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14:paraId="390A88AA"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14:paraId="6429C5A3"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14:paraId="318FDCED" w14:textId="77777777" w:rsidR="00E73283" w:rsidRPr="00BA15C1" w:rsidRDefault="00E73283" w:rsidP="00E7328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14:paraId="771B3A59"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6A9A68C2" w14:textId="77777777" w:rsidR="00E73283" w:rsidRPr="00BA15C1" w:rsidRDefault="00E73283" w:rsidP="00E73FBE">
      <w:pPr>
        <w:pStyle w:val="Ttulo3"/>
        <w:rPr>
          <w:sz w:val="28"/>
          <w:shd w:val="clear" w:color="auto" w:fill="FFFFFF"/>
        </w:rPr>
      </w:pPr>
      <w:r w:rsidRPr="00BA15C1">
        <w:rPr>
          <w:sz w:val="28"/>
          <w:shd w:val="clear" w:color="auto" w:fill="FFFFFF"/>
        </w:rPr>
        <w:t>Magnitud potencial de afectación:</w:t>
      </w:r>
    </w:p>
    <w:p w14:paraId="40B1C134" w14:textId="77777777" w:rsidR="00E73283" w:rsidRPr="00BA15C1" w:rsidRDefault="00E73283" w:rsidP="00E73283">
      <w:pPr>
        <w:spacing w:line="360" w:lineRule="auto"/>
        <w:jc w:val="both"/>
        <w:rPr>
          <w:rFonts w:ascii="Arial" w:eastAsia="Calibri" w:hAnsi="Arial" w:cs="Arial"/>
          <w:color w:val="000000"/>
          <w:szCs w:val="22"/>
          <w:lang w:val="es-ES" w:eastAsia="en-US"/>
        </w:rPr>
      </w:pPr>
    </w:p>
    <w:p w14:paraId="7E4DC2DA" w14:textId="77777777" w:rsidR="00E73283" w:rsidRPr="00BA15C1" w:rsidRDefault="00E73283" w:rsidP="00E7328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3C7D6DEF" w14:textId="77777777" w:rsidR="00E73283" w:rsidRDefault="00E73283" w:rsidP="00E73283">
      <w:pPr>
        <w:spacing w:line="360" w:lineRule="auto"/>
        <w:jc w:val="both"/>
        <w:rPr>
          <w:rFonts w:ascii="Arial" w:hAnsi="Arial" w:cs="Arial"/>
          <w:bCs/>
          <w:color w:val="000000"/>
          <w:sz w:val="22"/>
          <w:szCs w:val="22"/>
        </w:rPr>
      </w:pPr>
    </w:p>
    <w:p w14:paraId="32EF3D72" w14:textId="77777777" w:rsidR="00E73283" w:rsidRDefault="00E73283" w:rsidP="00E7328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14:paraId="1F150D2B" w14:textId="77777777" w:rsidR="00E73283" w:rsidRPr="00BA15C1" w:rsidRDefault="00E73283" w:rsidP="00E73283">
      <w:pPr>
        <w:spacing w:line="360" w:lineRule="auto"/>
        <w:rPr>
          <w:rFonts w:ascii="Arial" w:hAnsi="Arial" w:cs="Arial"/>
          <w:sz w:val="20"/>
          <w:szCs w:val="18"/>
          <w:lang w:eastAsia="es-CO"/>
        </w:rPr>
      </w:pPr>
    </w:p>
    <w:p w14:paraId="05A6DA6E" w14:textId="5A3E77BE" w:rsidR="00E73283" w:rsidRPr="00E202A8" w:rsidRDefault="00E73283" w:rsidP="00E73283">
      <w:pPr>
        <w:spacing w:line="360" w:lineRule="auto"/>
        <w:jc w:val="center"/>
        <w:rPr>
          <w:rFonts w:ascii="Arial" w:hAnsi="Arial" w:cs="Arial"/>
          <w:sz w:val="18"/>
          <w:szCs w:val="18"/>
          <w:lang w:eastAsia="es-CO"/>
        </w:rPr>
      </w:pPr>
      <w:r w:rsidRPr="00BA15C1">
        <w:rPr>
          <w:rFonts w:ascii="Arial" w:hAnsi="Arial" w:cs="Arial"/>
          <w:sz w:val="18"/>
          <w:szCs w:val="16"/>
          <w:lang w:eastAsia="es-CO"/>
        </w:rPr>
        <w:t xml:space="preserve">Tabla </w:t>
      </w:r>
      <w:r w:rsidR="00F32491">
        <w:rPr>
          <w:rFonts w:ascii="Arial" w:hAnsi="Arial" w:cs="Arial"/>
          <w:sz w:val="18"/>
          <w:szCs w:val="16"/>
          <w:lang w:eastAsia="es-CO"/>
        </w:rPr>
        <w:t>2</w:t>
      </w:r>
      <w:r w:rsidRPr="00BA15C1">
        <w:rPr>
          <w:rFonts w:ascii="Arial" w:hAnsi="Arial" w:cs="Arial"/>
          <w:sz w:val="18"/>
          <w:szCs w:val="16"/>
          <w:lang w:eastAsia="es-CO"/>
        </w:rPr>
        <w:t>. Matriz de identificación de posibles bienes de protección afecta</w:t>
      </w:r>
      <w:r w:rsidR="00BA15C1" w:rsidRPr="00BA15C1">
        <w:rPr>
          <w:rFonts w:ascii="Arial" w:hAnsi="Arial" w:cs="Arial"/>
          <w:sz w:val="18"/>
          <w:szCs w:val="16"/>
          <w:lang w:eastAsia="es-CO"/>
        </w:rPr>
        <w:t>dos</w:t>
      </w:r>
    </w:p>
    <w:tbl>
      <w:tblPr>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1975"/>
        <w:gridCol w:w="2521"/>
      </w:tblGrid>
      <w:tr w:rsidR="00E73283" w:rsidRPr="00BA15C1" w14:paraId="43C27707" w14:textId="77777777" w:rsidTr="00BA15C1">
        <w:trPr>
          <w:trHeight w:val="333"/>
          <w:jc w:val="center"/>
        </w:trPr>
        <w:tc>
          <w:tcPr>
            <w:tcW w:w="0" w:type="auto"/>
            <w:shd w:val="clear" w:color="auto" w:fill="BFBFBF" w:themeFill="background1" w:themeFillShade="BF"/>
            <w:hideMark/>
          </w:tcPr>
          <w:p w14:paraId="6D165D1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lastRenderedPageBreak/>
              <w:t>SISTEMA</w:t>
            </w:r>
          </w:p>
        </w:tc>
        <w:tc>
          <w:tcPr>
            <w:tcW w:w="0" w:type="auto"/>
            <w:shd w:val="clear" w:color="auto" w:fill="BFBFBF" w:themeFill="background1" w:themeFillShade="BF"/>
            <w:hideMark/>
          </w:tcPr>
          <w:p w14:paraId="0DFE1EDD"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shd w:val="clear" w:color="auto" w:fill="BFBFBF" w:themeFill="background1" w:themeFillShade="BF"/>
            <w:hideMark/>
          </w:tcPr>
          <w:p w14:paraId="68F2C027" w14:textId="77777777" w:rsidR="00E73283" w:rsidRPr="00BA15C1" w:rsidRDefault="00E73283" w:rsidP="002273F2">
            <w:pPr>
              <w:jc w:val="center"/>
              <w:rPr>
                <w:rFonts w:ascii="Arial" w:hAnsi="Arial" w:cs="Arial"/>
                <w:b/>
                <w:color w:val="000000"/>
                <w:sz w:val="20"/>
                <w:szCs w:val="18"/>
              </w:rPr>
            </w:pPr>
            <w:r w:rsidRPr="00BA15C1">
              <w:rPr>
                <w:rFonts w:ascii="Arial" w:hAnsi="Arial" w:cs="Arial"/>
                <w:b/>
                <w:color w:val="000000"/>
                <w:sz w:val="20"/>
                <w:szCs w:val="18"/>
              </w:rPr>
              <w:t>COMPONENTE</w:t>
            </w:r>
          </w:p>
        </w:tc>
      </w:tr>
      <w:tr w:rsidR="00E73283" w:rsidRPr="00BA15C1" w14:paraId="56387BBD" w14:textId="77777777" w:rsidTr="00BA15C1">
        <w:trPr>
          <w:trHeight w:val="241"/>
          <w:jc w:val="center"/>
        </w:trPr>
        <w:tc>
          <w:tcPr>
            <w:tcW w:w="0" w:type="auto"/>
            <w:hideMark/>
          </w:tcPr>
          <w:p w14:paraId="165D1FBD"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14:paraId="0D97411F"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Medio Inerte</w:t>
            </w:r>
          </w:p>
        </w:tc>
        <w:tc>
          <w:tcPr>
            <w:tcW w:w="0" w:type="auto"/>
            <w:hideMark/>
          </w:tcPr>
          <w:p w14:paraId="7EAA0339" w14:textId="77777777" w:rsidR="00E73283" w:rsidRPr="00BA15C1" w:rsidRDefault="00E73283" w:rsidP="002273F2">
            <w:pPr>
              <w:jc w:val="center"/>
              <w:rPr>
                <w:rFonts w:ascii="Arial" w:hAnsi="Arial" w:cs="Arial"/>
                <w:color w:val="000000"/>
                <w:sz w:val="20"/>
                <w:szCs w:val="18"/>
              </w:rPr>
            </w:pPr>
            <w:r w:rsidRPr="00BA15C1">
              <w:rPr>
                <w:rFonts w:ascii="Arial" w:hAnsi="Arial" w:cs="Arial"/>
                <w:color w:val="000000"/>
                <w:sz w:val="20"/>
                <w:szCs w:val="18"/>
              </w:rPr>
              <w:t>Aguas superficiales</w:t>
            </w:r>
          </w:p>
          <w:p w14:paraId="5B4A8E0D" w14:textId="77777777" w:rsidR="00E73283" w:rsidRPr="00BA15C1" w:rsidRDefault="00E73283" w:rsidP="002273F2">
            <w:pPr>
              <w:jc w:val="center"/>
              <w:rPr>
                <w:rFonts w:ascii="Arial" w:hAnsi="Arial" w:cs="Arial"/>
                <w:color w:val="000000"/>
                <w:sz w:val="20"/>
                <w:szCs w:val="18"/>
              </w:rPr>
            </w:pPr>
          </w:p>
        </w:tc>
      </w:tr>
    </w:tbl>
    <w:p w14:paraId="4FEFD488" w14:textId="77777777" w:rsidR="00E73283" w:rsidRDefault="00E73283" w:rsidP="00E73283">
      <w:pPr>
        <w:spacing w:line="360" w:lineRule="auto"/>
        <w:rPr>
          <w:rFonts w:ascii="Arial" w:hAnsi="Arial" w:cs="Arial"/>
          <w:sz w:val="20"/>
          <w:szCs w:val="20"/>
          <w:lang w:eastAsia="es-CO"/>
        </w:rPr>
      </w:pPr>
    </w:p>
    <w:p w14:paraId="3EB93B33" w14:textId="77777777" w:rsidR="00E73283" w:rsidRDefault="00E73283" w:rsidP="00E73283">
      <w:pPr>
        <w:spacing w:line="360" w:lineRule="auto"/>
        <w:rPr>
          <w:rFonts w:ascii="Arial" w:hAnsi="Arial" w:cs="Arial"/>
          <w:sz w:val="20"/>
          <w:szCs w:val="20"/>
          <w:lang w:eastAsia="es-CO"/>
        </w:rPr>
      </w:pPr>
    </w:p>
    <w:p w14:paraId="6320EC8A" w14:textId="5CDE8D7B" w:rsidR="00E73283" w:rsidRPr="00BA15C1" w:rsidRDefault="00E73283" w:rsidP="00E7328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w:t>
      </w:r>
      <w:r w:rsidR="00F32491">
        <w:rPr>
          <w:rFonts w:ascii="Arial" w:hAnsi="Arial" w:cs="Arial"/>
          <w:sz w:val="18"/>
          <w:szCs w:val="16"/>
          <w:lang w:eastAsia="es-CO"/>
        </w:rPr>
        <w:t>3</w:t>
      </w:r>
      <w:r w:rsidRPr="00BA15C1">
        <w:rPr>
          <w:rFonts w:ascii="Arial" w:hAnsi="Arial" w:cs="Arial"/>
          <w:sz w:val="18"/>
          <w:szCs w:val="16"/>
          <w:lang w:eastAsia="es-CO"/>
        </w:rPr>
        <w:t xml:space="preserve">. Matriz para identificar las posibles afectaciones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3"/>
        <w:gridCol w:w="4384"/>
      </w:tblGrid>
      <w:tr w:rsidR="00E73283" w:rsidRPr="00BA15C1" w14:paraId="6775DC34" w14:textId="77777777" w:rsidTr="002273F2">
        <w:trPr>
          <w:trHeight w:val="173"/>
          <w:jc w:val="center"/>
        </w:trPr>
        <w:tc>
          <w:tcPr>
            <w:tcW w:w="42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1F623F"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C4E2" w14:textId="77777777" w:rsidR="00E73283" w:rsidRPr="00BA15C1" w:rsidRDefault="00E73283" w:rsidP="002273F2">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R="00E73283" w:rsidRPr="00BA15C1" w14:paraId="2B561C25" w14:textId="77777777" w:rsidTr="002273F2">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DB4E2" w14:textId="77777777" w:rsidR="00E73283" w:rsidRPr="00BA15C1" w:rsidRDefault="00E73283" w:rsidP="002273F2">
            <w:pPr>
              <w:rPr>
                <w:rFonts w:ascii="Arial" w:hAnsi="Arial" w:cs="Arial"/>
                <w:b/>
                <w:sz w:val="20"/>
                <w:szCs w:val="18"/>
                <w:lang w:eastAsia="es-CO"/>
              </w:rPr>
            </w:pP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61192A" w14:textId="77777777" w:rsidR="00E73283" w:rsidRPr="00BA15C1" w:rsidRDefault="00E73283" w:rsidP="002273F2">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14:paraId="2A0F6302" w14:textId="77777777" w:rsidR="00E73283" w:rsidRPr="00BA15C1" w:rsidRDefault="00E73283" w:rsidP="002273F2">
            <w:pPr>
              <w:jc w:val="center"/>
              <w:rPr>
                <w:rFonts w:ascii="Arial" w:hAnsi="Arial" w:cs="Arial"/>
                <w:b/>
                <w:bCs/>
                <w:sz w:val="20"/>
                <w:szCs w:val="18"/>
                <w:lang w:eastAsia="es-CO"/>
              </w:rPr>
            </w:pPr>
          </w:p>
        </w:tc>
      </w:tr>
      <w:tr w:rsidR="00E73283" w:rsidRPr="00BA15C1" w14:paraId="3C37CD11"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218277CF" w14:textId="751EF803" w:rsidR="00E73283" w:rsidRPr="00BA15C1" w:rsidRDefault="00BA15C1" w:rsidP="00BC4A89">
            <w:pPr>
              <w:autoSpaceDE w:val="0"/>
              <w:autoSpaceDN w:val="0"/>
              <w:adjustRightInd w:val="0"/>
              <w:spacing w:line="360" w:lineRule="auto"/>
              <w:jc w:val="both"/>
              <w:rPr>
                <w:rFonts w:ascii="Arial" w:hAnsi="Arial" w:cs="Arial"/>
                <w:sz w:val="20"/>
                <w:szCs w:val="18"/>
              </w:rPr>
            </w:pPr>
            <w:r w:rsidRPr="00BA15C1">
              <w:rPr>
                <w:rFonts w:ascii="Arial" w:hAnsi="Arial" w:cs="Arial"/>
                <w:sz w:val="20"/>
                <w:szCs w:val="18"/>
              </w:rPr>
              <w:t xml:space="preserve">Haber excedido los valores máximos permisibles para los vertimientos realizados al alcantarillado respecto de los parámetros </w:t>
            </w:r>
            <w:r w:rsidR="00BC4A89">
              <w:rPr>
                <w:rFonts w:ascii="Arial" w:hAnsi="Arial" w:cs="Arial"/>
                <w:sz w:val="20"/>
                <w:szCs w:val="18"/>
              </w:rPr>
              <w:t>DQO, DBO5, Sólidos Suspendidos Totales, grasas y aceites, Hidrocarburos Totales, Hierro, Cobre y Sustancias Activas el Azul de Metileno</w:t>
            </w:r>
            <w:r w:rsidRPr="00BA15C1">
              <w:rPr>
                <w:rFonts w:ascii="Arial" w:hAnsi="Arial" w:cs="Arial"/>
                <w:sz w:val="20"/>
                <w:szCs w:val="18"/>
              </w:rPr>
              <w:t xml:space="preserve"> infr</w:t>
            </w:r>
            <w:r w:rsidR="00BC4A89">
              <w:rPr>
                <w:rFonts w:ascii="Arial" w:hAnsi="Arial" w:cs="Arial"/>
                <w:sz w:val="20"/>
                <w:szCs w:val="18"/>
              </w:rPr>
              <w:t>ingiendo con ello el artículo 15 y 16 de la Resolución No. 631 de 2015.</w:t>
            </w:r>
          </w:p>
        </w:tc>
        <w:tc>
          <w:tcPr>
            <w:tcW w:w="4384" w:type="dxa"/>
            <w:tcBorders>
              <w:top w:val="single" w:sz="4" w:space="0" w:color="auto"/>
              <w:left w:val="single" w:sz="4" w:space="0" w:color="auto"/>
              <w:bottom w:val="single" w:sz="4" w:space="0" w:color="auto"/>
              <w:right w:val="single" w:sz="4" w:space="0" w:color="auto"/>
            </w:tcBorders>
            <w:vAlign w:val="center"/>
          </w:tcPr>
          <w:p w14:paraId="253AF4CD" w14:textId="77777777" w:rsidR="00E73283" w:rsidRPr="00BA15C1" w:rsidRDefault="00E73283" w:rsidP="002273F2">
            <w:pPr>
              <w:jc w:val="center"/>
              <w:rPr>
                <w:rFonts w:ascii="Arial" w:hAnsi="Arial" w:cs="Arial"/>
                <w:sz w:val="20"/>
                <w:szCs w:val="18"/>
                <w:lang w:eastAsia="es-CO"/>
              </w:rPr>
            </w:pPr>
            <w:r w:rsidRPr="00BA15C1">
              <w:rPr>
                <w:rFonts w:ascii="Arial" w:hAnsi="Arial" w:cs="Arial"/>
                <w:sz w:val="20"/>
                <w:szCs w:val="18"/>
                <w:lang w:eastAsia="es-CO"/>
              </w:rPr>
              <w:t>X</w:t>
            </w:r>
          </w:p>
          <w:p w14:paraId="61CE2394" w14:textId="77777777" w:rsidR="00E73283" w:rsidRPr="00BA15C1" w:rsidRDefault="00E73283" w:rsidP="002273F2">
            <w:pPr>
              <w:jc w:val="center"/>
              <w:rPr>
                <w:rFonts w:ascii="Arial" w:hAnsi="Arial" w:cs="Arial"/>
                <w:sz w:val="20"/>
                <w:szCs w:val="18"/>
                <w:lang w:eastAsia="es-CO"/>
              </w:rPr>
            </w:pPr>
          </w:p>
        </w:tc>
      </w:tr>
      <w:tr w:rsidR="00BC4A89" w:rsidRPr="00BA15C1" w14:paraId="73768B32"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75113556" w14:textId="3FAC2CAB" w:rsidR="00BC4A89" w:rsidRPr="00BA15C1" w:rsidRDefault="00BC4A89" w:rsidP="00BC4A89">
            <w:pPr>
              <w:autoSpaceDE w:val="0"/>
              <w:autoSpaceDN w:val="0"/>
              <w:adjustRightInd w:val="0"/>
              <w:spacing w:line="360" w:lineRule="auto"/>
              <w:jc w:val="both"/>
              <w:rPr>
                <w:rFonts w:ascii="Arial" w:hAnsi="Arial" w:cs="Arial"/>
                <w:sz w:val="20"/>
                <w:szCs w:val="18"/>
              </w:rPr>
            </w:pPr>
            <w:r>
              <w:rPr>
                <w:rFonts w:ascii="Arial" w:hAnsi="Arial" w:cs="Arial"/>
                <w:sz w:val="20"/>
                <w:szCs w:val="18"/>
              </w:rPr>
              <w:t>No haber presentar los soportes de caracterización de los vertimientos para el año 2020</w:t>
            </w:r>
            <w:r w:rsidR="00103FDA">
              <w:rPr>
                <w:rFonts w:ascii="Arial" w:hAnsi="Arial" w:cs="Arial"/>
                <w:sz w:val="20"/>
                <w:szCs w:val="18"/>
              </w:rPr>
              <w:t>,</w:t>
            </w:r>
          </w:p>
        </w:tc>
        <w:tc>
          <w:tcPr>
            <w:tcW w:w="4384" w:type="dxa"/>
            <w:tcBorders>
              <w:top w:val="single" w:sz="4" w:space="0" w:color="auto"/>
              <w:left w:val="single" w:sz="4" w:space="0" w:color="auto"/>
              <w:bottom w:val="single" w:sz="4" w:space="0" w:color="auto"/>
              <w:right w:val="single" w:sz="4" w:space="0" w:color="auto"/>
            </w:tcBorders>
            <w:vAlign w:val="center"/>
          </w:tcPr>
          <w:p w14:paraId="30381B28" w14:textId="379147EF" w:rsidR="00BC4A89" w:rsidRPr="00BA15C1" w:rsidRDefault="00103FDA" w:rsidP="002273F2">
            <w:pPr>
              <w:jc w:val="center"/>
              <w:rPr>
                <w:rFonts w:ascii="Arial" w:hAnsi="Arial" w:cs="Arial"/>
                <w:sz w:val="20"/>
                <w:szCs w:val="18"/>
                <w:lang w:eastAsia="es-CO"/>
              </w:rPr>
            </w:pPr>
            <w:r>
              <w:rPr>
                <w:rFonts w:ascii="Arial" w:hAnsi="Arial" w:cs="Arial"/>
                <w:sz w:val="20"/>
                <w:szCs w:val="18"/>
                <w:lang w:eastAsia="es-CO"/>
              </w:rPr>
              <w:t>X</w:t>
            </w:r>
          </w:p>
        </w:tc>
      </w:tr>
      <w:tr w:rsidR="00103FDA" w:rsidRPr="00BA15C1" w14:paraId="2FB472BC" w14:textId="77777777" w:rsidTr="002273F2">
        <w:trPr>
          <w:trHeight w:val="773"/>
          <w:jc w:val="center"/>
        </w:trPr>
        <w:tc>
          <w:tcPr>
            <w:tcW w:w="4273" w:type="dxa"/>
            <w:tcBorders>
              <w:top w:val="single" w:sz="4" w:space="0" w:color="auto"/>
              <w:left w:val="single" w:sz="4" w:space="0" w:color="auto"/>
              <w:bottom w:val="single" w:sz="4" w:space="0" w:color="auto"/>
              <w:right w:val="single" w:sz="4" w:space="0" w:color="auto"/>
            </w:tcBorders>
          </w:tcPr>
          <w:p w14:paraId="741326E8" w14:textId="7B7440AF" w:rsidR="00103FDA" w:rsidRDefault="00103FDA" w:rsidP="00BC4A89">
            <w:pPr>
              <w:autoSpaceDE w:val="0"/>
              <w:autoSpaceDN w:val="0"/>
              <w:adjustRightInd w:val="0"/>
              <w:spacing w:line="360" w:lineRule="auto"/>
              <w:jc w:val="both"/>
              <w:rPr>
                <w:rFonts w:ascii="Arial" w:hAnsi="Arial" w:cs="Arial"/>
                <w:sz w:val="20"/>
                <w:szCs w:val="18"/>
              </w:rPr>
            </w:pPr>
            <w:r>
              <w:rPr>
                <w:rFonts w:ascii="Arial" w:hAnsi="Arial" w:cs="Arial"/>
                <w:sz w:val="20"/>
                <w:szCs w:val="18"/>
              </w:rPr>
              <w:t>Por no garantizar que las aguas residuales no domésticas de calidad exigidas para su vertimiento a la red de alcantarillado.</w:t>
            </w:r>
          </w:p>
        </w:tc>
        <w:tc>
          <w:tcPr>
            <w:tcW w:w="4384" w:type="dxa"/>
            <w:tcBorders>
              <w:top w:val="single" w:sz="4" w:space="0" w:color="auto"/>
              <w:left w:val="single" w:sz="4" w:space="0" w:color="auto"/>
              <w:bottom w:val="single" w:sz="4" w:space="0" w:color="auto"/>
              <w:right w:val="single" w:sz="4" w:space="0" w:color="auto"/>
            </w:tcBorders>
            <w:vAlign w:val="center"/>
          </w:tcPr>
          <w:p w14:paraId="1DC87EC8" w14:textId="25531A4B" w:rsidR="00103FDA" w:rsidRDefault="00103FDA" w:rsidP="00103FDA">
            <w:pPr>
              <w:jc w:val="center"/>
              <w:rPr>
                <w:rFonts w:ascii="Arial" w:hAnsi="Arial" w:cs="Arial"/>
                <w:sz w:val="20"/>
                <w:szCs w:val="18"/>
                <w:lang w:eastAsia="es-CO"/>
              </w:rPr>
            </w:pPr>
            <w:r>
              <w:rPr>
                <w:rFonts w:ascii="Arial" w:hAnsi="Arial" w:cs="Arial"/>
                <w:sz w:val="20"/>
                <w:szCs w:val="18"/>
                <w:lang w:eastAsia="es-CO"/>
              </w:rPr>
              <w:t>X</w:t>
            </w:r>
          </w:p>
        </w:tc>
      </w:tr>
    </w:tbl>
    <w:p w14:paraId="43C2D905" w14:textId="77777777" w:rsidR="00E73283" w:rsidRDefault="00E73283" w:rsidP="00E73283">
      <w:pPr>
        <w:spacing w:line="360" w:lineRule="auto"/>
        <w:jc w:val="both"/>
        <w:rPr>
          <w:rFonts w:ascii="Arial" w:hAnsi="Arial" w:cs="Arial"/>
          <w:bCs/>
          <w:color w:val="000000"/>
          <w:sz w:val="20"/>
          <w:szCs w:val="20"/>
        </w:rPr>
      </w:pPr>
    </w:p>
    <w:p w14:paraId="250C7879" w14:textId="77777777" w:rsidR="00E73283" w:rsidRPr="00BA15C1" w:rsidRDefault="00E73283" w:rsidP="00E7328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14:paraId="6A7683C2" w14:textId="77777777" w:rsidR="00E73283" w:rsidRPr="00E202A8" w:rsidRDefault="00E73283" w:rsidP="00E73283">
      <w:pPr>
        <w:spacing w:line="360" w:lineRule="auto"/>
        <w:rPr>
          <w:rFonts w:ascii="Arial" w:eastAsia="Calibri" w:hAnsi="Arial" w:cs="Arial"/>
          <w:sz w:val="18"/>
          <w:szCs w:val="18"/>
          <w:shd w:val="clear" w:color="auto" w:fill="FFFFFF"/>
          <w:lang w:eastAsia="en-US"/>
        </w:rPr>
      </w:pPr>
    </w:p>
    <w:p w14:paraId="5FA9A675" w14:textId="0A50B1D3" w:rsidR="00E73283" w:rsidRPr="00E202A8" w:rsidRDefault="00E73283" w:rsidP="00E7328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sidR="00F32491">
        <w:rPr>
          <w:rFonts w:ascii="Arial" w:eastAsia="Calibri" w:hAnsi="Arial" w:cs="Arial"/>
          <w:sz w:val="18"/>
          <w:szCs w:val="18"/>
          <w:shd w:val="clear" w:color="auto" w:fill="FFFFFF"/>
          <w:lang w:eastAsia="en-US"/>
        </w:rPr>
        <w:t>4</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7169"/>
      </w:tblGrid>
      <w:tr w:rsidR="00E73283" w:rsidRPr="00A01B4F" w14:paraId="35A60348" w14:textId="77777777" w:rsidTr="002273F2">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3AF73" w14:textId="77777777" w:rsidR="00E73283" w:rsidRPr="00A01B4F" w:rsidRDefault="00E73283" w:rsidP="002273F2">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4E7332" w14:textId="77777777" w:rsidR="00E73283" w:rsidRPr="00A01B4F" w:rsidRDefault="00E73283" w:rsidP="002273F2">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R="00E73283" w:rsidRPr="00A01B4F" w14:paraId="321FFCC7" w14:textId="77777777" w:rsidTr="002273F2">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14:paraId="3CD8AAE3" w14:textId="77777777" w:rsidR="00E73283" w:rsidRPr="00A01B4F" w:rsidRDefault="00E73283" w:rsidP="002273F2">
            <w:pPr>
              <w:spacing w:line="360" w:lineRule="auto"/>
              <w:rPr>
                <w:rFonts w:ascii="Arial" w:eastAsia="Calibri" w:hAnsi="Arial" w:cs="Arial"/>
                <w:b/>
                <w:bCs/>
                <w:color w:val="000000"/>
                <w:sz w:val="20"/>
                <w:szCs w:val="20"/>
                <w:lang w:val="es-ES" w:eastAsia="en-US"/>
              </w:rPr>
            </w:pPr>
            <w:r w:rsidRPr="00A01B4F">
              <w:rPr>
                <w:rFonts w:ascii="Arial" w:eastAsia="Calibri" w:hAnsi="Arial" w:cs="Arial"/>
                <w:b/>
                <w:bCs/>
                <w:color w:val="000000"/>
                <w:sz w:val="20"/>
                <w:szCs w:val="20"/>
                <w:lang w:val="es-ES" w:eastAsia="en-US"/>
              </w:rPr>
              <w:t>AGUA</w:t>
            </w:r>
          </w:p>
        </w:tc>
        <w:tc>
          <w:tcPr>
            <w:tcW w:w="7169" w:type="dxa"/>
            <w:tcBorders>
              <w:top w:val="single" w:sz="4" w:space="0" w:color="auto"/>
              <w:left w:val="single" w:sz="4" w:space="0" w:color="auto"/>
              <w:bottom w:val="single" w:sz="4" w:space="0" w:color="auto"/>
              <w:right w:val="single" w:sz="4" w:space="0" w:color="auto"/>
            </w:tcBorders>
          </w:tcPr>
          <w:p w14:paraId="5F20961D" w14:textId="77777777" w:rsidR="00E73283" w:rsidRPr="00A01B4F" w:rsidRDefault="00E73283" w:rsidP="002273F2">
            <w:pPr>
              <w:spacing w:line="360" w:lineRule="auto"/>
              <w:jc w:val="both"/>
              <w:rPr>
                <w:rFonts w:ascii="Arial" w:hAnsi="Arial" w:cs="Arial"/>
                <w:color w:val="000000" w:themeColor="text1"/>
                <w:sz w:val="20"/>
                <w:szCs w:val="20"/>
                <w:u w:val="single"/>
              </w:rPr>
            </w:pPr>
          </w:p>
          <w:p w14:paraId="002BB39A" w14:textId="77777777" w:rsidR="00E73283" w:rsidRPr="00A01B4F" w:rsidRDefault="00E73283" w:rsidP="002273F2">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 xml:space="preserve">Los límites permisibles se establecieron como las concentraciones máximas que puede asimilar el cuerpo de agua, para que por medio de los sistemas de tratamiento existentes y la autodepuración, el cuerpo de agua lograra el </w:t>
            </w:r>
            <w:r w:rsidRPr="00A01B4F">
              <w:rPr>
                <w:rFonts w:ascii="Arial" w:hAnsi="Arial" w:cs="Arial"/>
                <w:color w:val="000000" w:themeColor="text1"/>
                <w:sz w:val="20"/>
                <w:szCs w:val="20"/>
              </w:rPr>
              <w:lastRenderedPageBreak/>
              <w:t>cumplimiento de los objetivos de calidad propuestos. Es por esto que el realizar descargas que superan estos valores genera un riesgo de afectación al recurso ya que aumenta la carga contaminante del mismo y su capacidad de recuperación. [1]</w:t>
            </w:r>
          </w:p>
          <w:p w14:paraId="2795BEFD" w14:textId="77777777" w:rsidR="00E73283" w:rsidRPr="00A01B4F" w:rsidRDefault="00E73283" w:rsidP="002273F2">
            <w:pPr>
              <w:spacing w:line="360" w:lineRule="auto"/>
              <w:jc w:val="both"/>
              <w:rPr>
                <w:rFonts w:ascii="Arial" w:hAnsi="Arial" w:cs="Arial"/>
                <w:color w:val="000000" w:themeColor="text1"/>
                <w:sz w:val="20"/>
                <w:szCs w:val="20"/>
              </w:rPr>
            </w:pPr>
          </w:p>
          <w:p w14:paraId="36CCB18D" w14:textId="77777777" w:rsidR="00E73283" w:rsidRDefault="00E73283" w:rsidP="002273F2">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rPr>
              <w:t>Lo anterior, permite evitar el empeoramiento de la calidad del agua y empezar una recuperación paulatina del recurso hídrico, por esta razón no se deberá permitir el vertimiento de aguas residuales domésticas e industriales que sobrepasen los objetivos de calidad, los cuales han sido establecidos de acuerdo a los efectos en la salud humana y ecosistemas acuáticos, a los usos del agua y a las obras previstas para el saneamiento especialmente de los tramos bajos de los ríos.</w:t>
            </w:r>
            <w:r w:rsidRPr="00A01B4F">
              <w:rPr>
                <w:rFonts w:ascii="Arial" w:hAnsi="Arial" w:cs="Arial"/>
                <w:color w:val="000000" w:themeColor="text1"/>
                <w:sz w:val="20"/>
                <w:szCs w:val="20"/>
                <w:u w:val="single"/>
              </w:rPr>
              <w:t>[1]</w:t>
            </w:r>
          </w:p>
          <w:p w14:paraId="07D1F7C5" w14:textId="77777777" w:rsidR="00103FDA" w:rsidRDefault="00103FDA" w:rsidP="002273F2">
            <w:pPr>
              <w:spacing w:line="360" w:lineRule="auto"/>
              <w:jc w:val="both"/>
              <w:rPr>
                <w:rFonts w:ascii="Arial" w:hAnsi="Arial" w:cs="Arial"/>
                <w:color w:val="000000" w:themeColor="text1"/>
                <w:sz w:val="20"/>
                <w:szCs w:val="20"/>
                <w:u w:val="single"/>
              </w:rPr>
            </w:pPr>
          </w:p>
          <w:p w14:paraId="0F414673" w14:textId="77777777" w:rsidR="00FC56BD" w:rsidRPr="00FC56BD" w:rsidRDefault="00FC56BD" w:rsidP="00FC56BD">
            <w:pPr>
              <w:spacing w:line="360" w:lineRule="auto"/>
              <w:jc w:val="both"/>
              <w:rPr>
                <w:rFonts w:ascii="Arial" w:hAnsi="Arial" w:cs="Arial"/>
                <w:color w:val="000000" w:themeColor="text1"/>
                <w:sz w:val="20"/>
                <w:szCs w:val="20"/>
                <w:u w:val="single"/>
              </w:rPr>
            </w:pPr>
            <w:r w:rsidRPr="00FC56BD">
              <w:rPr>
                <w:rFonts w:ascii="Arial" w:hAnsi="Arial" w:cs="Arial"/>
                <w:color w:val="000000" w:themeColor="text1"/>
                <w:sz w:val="20"/>
                <w:szCs w:val="20"/>
                <w:u w:val="single"/>
              </w:rPr>
              <w:t xml:space="preserve">DBO y DQO: </w:t>
            </w:r>
          </w:p>
          <w:p w14:paraId="563850D0" w14:textId="77777777" w:rsidR="00FC56BD" w:rsidRPr="00FC56BD" w:rsidRDefault="00FC56BD" w:rsidP="00FC56BD">
            <w:pPr>
              <w:spacing w:line="360" w:lineRule="auto"/>
              <w:jc w:val="both"/>
              <w:rPr>
                <w:rFonts w:ascii="Arial" w:hAnsi="Arial" w:cs="Arial"/>
                <w:color w:val="000000" w:themeColor="text1"/>
                <w:sz w:val="20"/>
                <w:szCs w:val="20"/>
              </w:rPr>
            </w:pPr>
          </w:p>
          <w:p w14:paraId="49812DC1" w14:textId="77777777" w:rsidR="00FC56BD" w:rsidRPr="00FC56BD" w:rsidRDefault="00FC56BD" w:rsidP="00FC56BD">
            <w:pPr>
              <w:spacing w:line="360" w:lineRule="auto"/>
              <w:jc w:val="both"/>
              <w:rPr>
                <w:rFonts w:ascii="Arial" w:hAnsi="Arial" w:cs="Arial"/>
                <w:color w:val="000000" w:themeColor="text1"/>
                <w:sz w:val="20"/>
                <w:szCs w:val="20"/>
              </w:rPr>
            </w:pPr>
            <w:r w:rsidRPr="00FC56BD">
              <w:rPr>
                <w:rFonts w:ascii="Arial" w:hAnsi="Arial" w:cs="Arial"/>
                <w:color w:val="000000" w:themeColor="text1"/>
                <w:sz w:val="20"/>
                <w:szCs w:val="20"/>
              </w:rPr>
              <w:t>La DBO es una medida de oxígeno que requieren los microorganismos para una degradación del sustrato orgánico en condiciones aerobias. Debido a las altas concentraciones de DBO encontradas en las aguas residuales y su disposición sin tratamiento previo en cuerpos de agua, existe un peligro para el medio acuático y la salud humana. En redes de alcantarillado, concentraciones altas de DBO incrementan el potencial de crear sulfuros en el agua.</w:t>
            </w:r>
          </w:p>
          <w:p w14:paraId="7BC5180E" w14:textId="77777777" w:rsidR="00FC56BD" w:rsidRPr="00FC56BD" w:rsidRDefault="00FC56BD" w:rsidP="00FC56BD">
            <w:pPr>
              <w:spacing w:line="360" w:lineRule="auto"/>
              <w:jc w:val="both"/>
              <w:rPr>
                <w:rFonts w:ascii="Arial" w:hAnsi="Arial" w:cs="Arial"/>
                <w:color w:val="000000" w:themeColor="text1"/>
                <w:sz w:val="20"/>
                <w:szCs w:val="20"/>
              </w:rPr>
            </w:pPr>
          </w:p>
          <w:p w14:paraId="4E00E51F" w14:textId="5338D436" w:rsidR="00FC56BD" w:rsidRPr="00FC56BD" w:rsidRDefault="00FC56BD" w:rsidP="00FC56BD">
            <w:pPr>
              <w:spacing w:line="360" w:lineRule="auto"/>
              <w:jc w:val="both"/>
              <w:rPr>
                <w:rFonts w:ascii="Arial" w:hAnsi="Arial" w:cs="Arial"/>
                <w:color w:val="000000" w:themeColor="text1"/>
                <w:sz w:val="20"/>
                <w:szCs w:val="20"/>
              </w:rPr>
            </w:pPr>
            <w:r w:rsidRPr="00FC56BD">
              <w:rPr>
                <w:rFonts w:ascii="Arial" w:hAnsi="Arial" w:cs="Arial"/>
                <w:color w:val="000000" w:themeColor="text1"/>
                <w:sz w:val="20"/>
                <w:szCs w:val="20"/>
              </w:rPr>
              <w:t xml:space="preserve"> Efectos en el medio ambiente: El contenido de materia orgánica en las aguas residuales se mide por medio de parámetros como DBO y DQO. Altos noveles de materia orgánica en un cuerpo </w:t>
            </w:r>
            <w:proofErr w:type="spellStart"/>
            <w:r w:rsidRPr="00FC56BD">
              <w:rPr>
                <w:rFonts w:ascii="Arial" w:hAnsi="Arial" w:cs="Arial"/>
                <w:color w:val="000000" w:themeColor="text1"/>
                <w:sz w:val="20"/>
                <w:szCs w:val="20"/>
              </w:rPr>
              <w:t>dr</w:t>
            </w:r>
            <w:proofErr w:type="spellEnd"/>
            <w:r w:rsidRPr="00FC56BD">
              <w:rPr>
                <w:rFonts w:ascii="Arial" w:hAnsi="Arial" w:cs="Arial"/>
                <w:color w:val="000000" w:themeColor="text1"/>
                <w:sz w:val="20"/>
                <w:szCs w:val="20"/>
              </w:rPr>
              <w:t xml:space="preserve"> agua pueden causar un incremento en la demanda de oxígeno debido al aumento en la descomposición biológica. Esta conlleva a un elevado consumo de oxígeno disuelto [OD] y a la posible producción de amoniaco cuando hay compuestos orgánicos de nitrógeno presentes. Bajas concentraciones de OD pueden afectar la vida acuática.</w:t>
            </w:r>
          </w:p>
          <w:p w14:paraId="2950964A" w14:textId="77777777" w:rsidR="00DF1CB8" w:rsidRDefault="00DF1CB8" w:rsidP="002273F2">
            <w:pPr>
              <w:spacing w:line="360" w:lineRule="auto"/>
              <w:jc w:val="both"/>
              <w:rPr>
                <w:rFonts w:ascii="Arial" w:hAnsi="Arial" w:cs="Arial"/>
                <w:color w:val="000000" w:themeColor="text1"/>
                <w:sz w:val="20"/>
                <w:szCs w:val="20"/>
                <w:u w:val="single"/>
              </w:rPr>
            </w:pPr>
          </w:p>
          <w:p w14:paraId="03351278" w14:textId="77777777" w:rsidR="00103FDA" w:rsidRPr="00103FDA" w:rsidRDefault="00103FDA" w:rsidP="00103FDA">
            <w:pPr>
              <w:pStyle w:val="NormalWeb"/>
              <w:spacing w:before="0" w:beforeAutospacing="0" w:after="0" w:afterAutospacing="0" w:line="360" w:lineRule="auto"/>
              <w:jc w:val="both"/>
              <w:rPr>
                <w:rFonts w:ascii="Arial" w:hAnsi="Arial" w:cs="Arial"/>
                <w:color w:val="000000"/>
                <w:sz w:val="20"/>
                <w:szCs w:val="18"/>
                <w:u w:val="single"/>
              </w:rPr>
            </w:pPr>
            <w:r w:rsidRPr="00103FDA">
              <w:rPr>
                <w:rFonts w:ascii="Arial" w:hAnsi="Arial" w:cs="Arial"/>
                <w:color w:val="000000"/>
                <w:sz w:val="20"/>
                <w:szCs w:val="18"/>
                <w:u w:val="single"/>
              </w:rPr>
              <w:lastRenderedPageBreak/>
              <w:t>Solidos suspendidos totales</w:t>
            </w:r>
          </w:p>
          <w:p w14:paraId="1D1AF11F" w14:textId="77777777" w:rsidR="00103FDA" w:rsidRDefault="00103FDA" w:rsidP="00103FDA">
            <w:pPr>
              <w:pStyle w:val="NormalWeb"/>
              <w:spacing w:before="0" w:beforeAutospacing="0" w:after="0" w:afterAutospacing="0" w:line="360" w:lineRule="auto"/>
              <w:jc w:val="both"/>
            </w:pPr>
          </w:p>
          <w:p w14:paraId="26123FE4"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Los Sólidos Suspendidos Totales (SST) hacen referencia al material particulado que se mantiene en suspensión en las corrientes de agua superficial y/o residual un alto valor de sólidos suspendidos es inaceptable. Cuando están presentes, los sólidos suspendidos contienen una cantidad significativa de los contaminantes presentes en el agua</w:t>
            </w:r>
          </w:p>
          <w:p w14:paraId="2529CD72" w14:textId="77777777" w:rsidR="00103FDA" w:rsidRPr="00103FDA" w:rsidRDefault="00103FDA" w:rsidP="00103FDA">
            <w:pPr>
              <w:spacing w:line="360" w:lineRule="auto"/>
              <w:rPr>
                <w:sz w:val="28"/>
              </w:rPr>
            </w:pPr>
          </w:p>
          <w:p w14:paraId="4FBB610F" w14:textId="0BB202C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Los altos niveles de sólidos totales en suspensión pueden afectar a la turbidez, aumentar la temperatura del agua y disminuir los niveles de oxígeno disuelto (OD). Esto puede hacer que el agua se caliente más rápidamente porque las partículas en suspensión absorben más calor y agotan el oxígeno, lo que puede afectar negativamente a los organismos acuáticos. Un mayor nivel de sólidos también ralentiza la fotosíntesis de las plantas acuáticas al reducir la transferencia de luz. Las concentraciones de TDS demasiado altas o demasiado bajas pueden limitar el crecimiento de las plantas acuáticas y provocar la muerte de muchos organismos marinos</w:t>
            </w:r>
            <w:r>
              <w:rPr>
                <w:rFonts w:ascii="Arial" w:hAnsi="Arial" w:cs="Arial"/>
                <w:color w:val="000000"/>
                <w:sz w:val="20"/>
                <w:szCs w:val="18"/>
              </w:rPr>
              <w:t>.[2</w:t>
            </w:r>
            <w:r w:rsidRPr="00103FDA">
              <w:rPr>
                <w:rFonts w:ascii="Arial" w:hAnsi="Arial" w:cs="Arial"/>
                <w:color w:val="000000"/>
                <w:sz w:val="20"/>
                <w:szCs w:val="18"/>
              </w:rPr>
              <w:t>]</w:t>
            </w:r>
          </w:p>
          <w:p w14:paraId="628763B3" w14:textId="77777777" w:rsidR="00103FDA" w:rsidRPr="00103FDA" w:rsidRDefault="00103FDA" w:rsidP="00103FDA">
            <w:pPr>
              <w:spacing w:line="360" w:lineRule="auto"/>
              <w:rPr>
                <w:sz w:val="28"/>
              </w:rPr>
            </w:pPr>
          </w:p>
          <w:p w14:paraId="7F08AF67"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Unos niveles altos de sólidos en suspensión pueden afectar al rendimiento de los sistemas de filtración, los equipos esenciales y los sistemas de tuberías.</w:t>
            </w:r>
          </w:p>
          <w:p w14:paraId="0B3DF968"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El agua con grandes cantidades de sólidos disueltos tiene mal sabor para los consumidores y puede ser inadecuada para bañarse o para limpiar.[94]</w:t>
            </w:r>
          </w:p>
          <w:p w14:paraId="6395CF57" w14:textId="77777777" w:rsidR="00103FDA" w:rsidRPr="00103FDA" w:rsidRDefault="00103FDA" w:rsidP="00103FDA">
            <w:pPr>
              <w:pStyle w:val="NormalWeb"/>
              <w:spacing w:before="0" w:beforeAutospacing="0" w:after="0" w:afterAutospacing="0" w:line="360" w:lineRule="auto"/>
              <w:jc w:val="both"/>
              <w:rPr>
                <w:sz w:val="28"/>
              </w:rPr>
            </w:pPr>
            <w:r w:rsidRPr="00103FDA">
              <w:rPr>
                <w:rFonts w:ascii="Arial" w:hAnsi="Arial" w:cs="Arial"/>
                <w:color w:val="000000"/>
                <w:sz w:val="20"/>
                <w:szCs w:val="18"/>
              </w:rPr>
              <w:t>Son capaces de flotar o decantar con el agua en reposo, son eliminados fácilmente mediante proceso físicos o mecánicos. </w:t>
            </w:r>
          </w:p>
          <w:p w14:paraId="05401E2A" w14:textId="2D0D452F" w:rsidR="00103FDA" w:rsidRPr="00103FDA" w:rsidRDefault="00103FDA" w:rsidP="00103FDA">
            <w:pPr>
              <w:pStyle w:val="NormalWeb"/>
              <w:spacing w:before="0" w:beforeAutospacing="0" w:after="0" w:afterAutospacing="0" w:line="360" w:lineRule="auto"/>
              <w:rPr>
                <w:sz w:val="28"/>
              </w:rPr>
            </w:pPr>
            <w:r>
              <w:rPr>
                <w:rFonts w:ascii="Arial" w:hAnsi="Arial" w:cs="Arial"/>
                <w:color w:val="000000"/>
                <w:sz w:val="16"/>
                <w:szCs w:val="14"/>
              </w:rPr>
              <w:t>[2</w:t>
            </w:r>
            <w:r w:rsidRPr="00103FDA">
              <w:rPr>
                <w:rFonts w:ascii="Arial" w:hAnsi="Arial" w:cs="Arial"/>
                <w:color w:val="000000"/>
                <w:sz w:val="16"/>
                <w:szCs w:val="14"/>
              </w:rPr>
              <w:t>]</w:t>
            </w:r>
            <w:hyperlink r:id="rId15" w:history="1">
              <w:r w:rsidRPr="00103FDA">
                <w:rPr>
                  <w:rStyle w:val="Hipervnculo"/>
                  <w:rFonts w:ascii="Arial" w:hAnsi="Arial" w:cs="Arial"/>
                  <w:sz w:val="16"/>
                  <w:szCs w:val="14"/>
                </w:rPr>
                <w:t>https://www.atsdr.cdc.gov/es/phs/es_phs13.html</w:t>
              </w:r>
            </w:hyperlink>
          </w:p>
          <w:p w14:paraId="7D36D7D1" w14:textId="77777777" w:rsidR="00E73283" w:rsidRPr="00A01B4F" w:rsidRDefault="00E73283" w:rsidP="002273F2">
            <w:pPr>
              <w:spacing w:line="360" w:lineRule="auto"/>
              <w:jc w:val="both"/>
              <w:rPr>
                <w:rFonts w:ascii="Arial" w:hAnsi="Arial" w:cs="Arial"/>
                <w:color w:val="000000" w:themeColor="text1"/>
                <w:sz w:val="20"/>
                <w:szCs w:val="20"/>
                <w:lang w:val="es-CO"/>
              </w:rPr>
            </w:pPr>
          </w:p>
          <w:p w14:paraId="3C027838" w14:textId="77777777" w:rsidR="00E73283" w:rsidRPr="00A01B4F" w:rsidRDefault="00E73283" w:rsidP="002273F2">
            <w:pPr>
              <w:spacing w:line="360" w:lineRule="auto"/>
              <w:jc w:val="both"/>
              <w:rPr>
                <w:rFonts w:ascii="Arial" w:hAnsi="Arial" w:cs="Arial"/>
                <w:color w:val="000000" w:themeColor="text1"/>
                <w:sz w:val="20"/>
                <w:szCs w:val="20"/>
                <w:u w:val="single"/>
                <w:lang w:val="es-CO"/>
              </w:rPr>
            </w:pPr>
            <w:r w:rsidRPr="00A01B4F">
              <w:rPr>
                <w:rFonts w:ascii="Arial" w:hAnsi="Arial" w:cs="Arial"/>
                <w:color w:val="000000" w:themeColor="text1"/>
                <w:sz w:val="20"/>
                <w:szCs w:val="20"/>
                <w:u w:val="single"/>
                <w:lang w:val="es-CO"/>
              </w:rPr>
              <w:t>Solidos sedimentables</w:t>
            </w:r>
          </w:p>
          <w:p w14:paraId="45CAC998" w14:textId="77777777" w:rsidR="00E73283" w:rsidRPr="00A01B4F" w:rsidRDefault="00E73283" w:rsidP="002273F2">
            <w:pPr>
              <w:spacing w:line="360" w:lineRule="auto"/>
              <w:jc w:val="both"/>
              <w:rPr>
                <w:rFonts w:ascii="Arial" w:hAnsi="Arial" w:cs="Arial"/>
                <w:color w:val="000000" w:themeColor="text1"/>
                <w:sz w:val="20"/>
                <w:szCs w:val="20"/>
                <w:lang w:val="es-CO"/>
              </w:rPr>
            </w:pPr>
            <w:r w:rsidRPr="00A01B4F">
              <w:rPr>
                <w:rFonts w:ascii="Arial" w:hAnsi="Arial" w:cs="Arial"/>
                <w:color w:val="000000" w:themeColor="text1"/>
                <w:sz w:val="20"/>
                <w:szCs w:val="20"/>
                <w:lang w:val="es-CO"/>
              </w:rPr>
              <w:t xml:space="preserve">La materia sedimentable se define como la cantidad de sólidos que en un tiempo determinado se depositan en el fondo de un recipiente en condiciones </w:t>
            </w:r>
            <w:r w:rsidRPr="00A01B4F">
              <w:rPr>
                <w:rFonts w:ascii="Arial" w:hAnsi="Arial" w:cs="Arial"/>
                <w:color w:val="000000" w:themeColor="text1"/>
                <w:sz w:val="20"/>
                <w:szCs w:val="20"/>
                <w:lang w:val="es-CO"/>
              </w:rPr>
              <w:lastRenderedPageBreak/>
              <w:t>estáticas. mediante la fuerza de la gravedad.</w:t>
            </w:r>
            <w:r w:rsidRPr="00A01B4F">
              <w:rPr>
                <w:sz w:val="20"/>
                <w:szCs w:val="20"/>
                <w:lang w:val="es-CO"/>
              </w:rPr>
              <w:t xml:space="preserve"> </w:t>
            </w:r>
            <w:r w:rsidRPr="00A01B4F">
              <w:rPr>
                <w:rFonts w:ascii="Arial" w:hAnsi="Arial" w:cs="Arial"/>
                <w:color w:val="000000" w:themeColor="text1"/>
                <w:sz w:val="20"/>
                <w:szCs w:val="20"/>
                <w:lang w:val="es-CO"/>
              </w:rPr>
              <w:t>Constituyen una medida aproximada de la cantidad de barro que se obtendrá en el proceso de decantación, material orgánico y biomasa preformada.][3]</w:t>
            </w:r>
          </w:p>
          <w:p w14:paraId="3C12ED25" w14:textId="0F7FF8DE" w:rsidR="00E73283" w:rsidRPr="00A01B4F" w:rsidRDefault="00B57B60" w:rsidP="002273F2">
            <w:pPr>
              <w:spacing w:line="360" w:lineRule="auto"/>
              <w:jc w:val="both"/>
              <w:rPr>
                <w:rFonts w:ascii="Arial" w:hAnsi="Arial" w:cs="Arial"/>
                <w:color w:val="000000" w:themeColor="text1"/>
                <w:sz w:val="20"/>
                <w:szCs w:val="20"/>
                <w:lang w:val="es-CO"/>
              </w:rPr>
            </w:pPr>
            <w:r>
              <w:rPr>
                <w:rFonts w:ascii="Arial" w:hAnsi="Arial" w:cs="Arial"/>
                <w:color w:val="000000" w:themeColor="text1"/>
                <w:sz w:val="20"/>
                <w:szCs w:val="20"/>
                <w:lang w:val="es-CO"/>
              </w:rPr>
              <w:t>S</w:t>
            </w:r>
            <w:r w:rsidR="00E73283" w:rsidRPr="00A01B4F">
              <w:rPr>
                <w:rFonts w:ascii="Arial" w:hAnsi="Arial" w:cs="Arial"/>
                <w:color w:val="000000" w:themeColor="text1"/>
                <w:sz w:val="20"/>
                <w:szCs w:val="20"/>
                <w:lang w:val="es-CO"/>
              </w:rPr>
              <w:t xml:space="preserve">on capaces de flotar o decantar con el agua en reposo, son eliminados fácilmente mediante proceso físicos o mecánicos. </w:t>
            </w:r>
          </w:p>
          <w:p w14:paraId="472148E9" w14:textId="33F4F9FE" w:rsidR="00E73283" w:rsidRDefault="00B57B60" w:rsidP="00B57B60">
            <w:pPr>
              <w:spacing w:line="360" w:lineRule="auto"/>
              <w:jc w:val="both"/>
              <w:rPr>
                <w:rFonts w:ascii="Arial" w:hAnsi="Arial" w:cs="Arial"/>
                <w:color w:val="000000" w:themeColor="text1"/>
                <w:sz w:val="14"/>
                <w:szCs w:val="14"/>
                <w:lang w:val="es-CO"/>
              </w:rPr>
            </w:pPr>
            <w:r w:rsidRPr="00340D92">
              <w:rPr>
                <w:rFonts w:ascii="Arial" w:hAnsi="Arial" w:cs="Arial"/>
                <w:color w:val="000000" w:themeColor="text1"/>
                <w:sz w:val="14"/>
                <w:szCs w:val="14"/>
                <w:lang w:val="es-CO"/>
              </w:rPr>
              <w:t xml:space="preserve">[3] Sólidos sedimentables en un agua residual (Medio Ambiente) © </w:t>
            </w:r>
            <w:hyperlink r:id="rId16" w:history="1">
              <w:r w:rsidR="00103FDA" w:rsidRPr="00F6358D">
                <w:rPr>
                  <w:rStyle w:val="Hipervnculo"/>
                  <w:rFonts w:ascii="Arial" w:hAnsi="Arial" w:cs="Arial"/>
                  <w:sz w:val="14"/>
                  <w:szCs w:val="14"/>
                  <w:lang w:val="es-CO"/>
                </w:rPr>
                <w:t>https://glosarios.servidor-alicante.com</w:t>
              </w:r>
            </w:hyperlink>
          </w:p>
          <w:p w14:paraId="58274C9B" w14:textId="77777777" w:rsidR="00103FDA" w:rsidRDefault="00103FDA" w:rsidP="00B57B60">
            <w:pPr>
              <w:spacing w:line="360" w:lineRule="auto"/>
              <w:jc w:val="both"/>
              <w:rPr>
                <w:rFonts w:ascii="Arial" w:hAnsi="Arial" w:cs="Arial"/>
                <w:color w:val="000000" w:themeColor="text1"/>
                <w:sz w:val="14"/>
                <w:szCs w:val="14"/>
                <w:lang w:val="es-CO"/>
              </w:rPr>
            </w:pPr>
          </w:p>
          <w:p w14:paraId="3BEBB842" w14:textId="77777777" w:rsidR="00103FDA" w:rsidRPr="00103FDA" w:rsidRDefault="00103FDA" w:rsidP="00103FDA">
            <w:pPr>
              <w:spacing w:line="360" w:lineRule="auto"/>
              <w:jc w:val="both"/>
              <w:rPr>
                <w:rFonts w:ascii="Arial" w:hAnsi="Arial" w:cs="Arial"/>
                <w:color w:val="000000" w:themeColor="text1"/>
                <w:sz w:val="20"/>
                <w:szCs w:val="20"/>
                <w:u w:val="single"/>
                <w:lang w:val="es-CO"/>
              </w:rPr>
            </w:pPr>
            <w:r w:rsidRPr="00103FDA">
              <w:rPr>
                <w:rFonts w:ascii="Arial" w:hAnsi="Arial" w:cs="Arial"/>
                <w:color w:val="000000" w:themeColor="text1"/>
                <w:sz w:val="20"/>
                <w:szCs w:val="20"/>
                <w:u w:val="single"/>
                <w:lang w:val="es-CO"/>
              </w:rPr>
              <w:t>Grasas y aceites</w:t>
            </w:r>
          </w:p>
          <w:p w14:paraId="5D088AA6" w14:textId="69C2D75F"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Estas grasas y aceites tienen un gran impacto ambiental en el agua debido a que forman películas en la superficie lo que provoca que no haya un adecuado intercambio de oxígeno entre el agua y aire, ocasionando afectación a la flor</w:t>
            </w:r>
            <w:r w:rsidR="004876A1">
              <w:rPr>
                <w:rFonts w:ascii="Arial" w:hAnsi="Arial" w:cs="Arial"/>
                <w:color w:val="000000" w:themeColor="text1"/>
                <w:sz w:val="20"/>
                <w:szCs w:val="20"/>
                <w:lang w:val="es-CO"/>
              </w:rPr>
              <w:t>a y la fauna propia del lugar [4</w:t>
            </w:r>
            <w:r w:rsidRPr="00103FDA">
              <w:rPr>
                <w:rFonts w:ascii="Arial" w:hAnsi="Arial" w:cs="Arial"/>
                <w:color w:val="000000" w:themeColor="text1"/>
                <w:sz w:val="20"/>
                <w:szCs w:val="20"/>
                <w:lang w:val="es-CO"/>
              </w:rPr>
              <w:t>].</w:t>
            </w:r>
          </w:p>
          <w:p w14:paraId="2BBBF7DE" w14:textId="77777777"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El aceite es destructor de la vida acuática por las siguientes razones:</w:t>
            </w:r>
          </w:p>
          <w:p w14:paraId="6520D943"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0DDD3270" w14:textId="179AE4CF"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Las emulsiones de aceite libre pueden cubrir y destruir algas y plancton.</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El recubrimiento fuerte puede interferir en los procesos natu</w:t>
            </w:r>
            <w:r>
              <w:rPr>
                <w:rFonts w:ascii="Arial" w:hAnsi="Arial" w:cs="Arial"/>
                <w:color w:val="000000" w:themeColor="text1"/>
                <w:sz w:val="20"/>
                <w:szCs w:val="20"/>
                <w:lang w:val="es-CO"/>
              </w:rPr>
              <w:t>rales de regener</w:t>
            </w:r>
            <w:r w:rsidRPr="00103FDA">
              <w:rPr>
                <w:rFonts w:ascii="Arial" w:hAnsi="Arial" w:cs="Arial"/>
                <w:color w:val="000000" w:themeColor="text1"/>
                <w:sz w:val="20"/>
                <w:szCs w:val="20"/>
                <w:lang w:val="es-CO"/>
              </w:rPr>
              <w:t>ación y fotosíntesis</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Las fracciones solubles en agua pueden ejercer acción toxica directa</w:t>
            </w:r>
            <w:r>
              <w:rPr>
                <w:rFonts w:ascii="Arial" w:hAnsi="Arial" w:cs="Arial"/>
                <w:color w:val="000000" w:themeColor="text1"/>
                <w:sz w:val="20"/>
                <w:szCs w:val="20"/>
                <w:lang w:val="es-CO"/>
              </w:rPr>
              <w:t xml:space="preserve">. </w:t>
            </w:r>
            <w:r w:rsidRPr="00103FDA">
              <w:rPr>
                <w:rFonts w:ascii="Arial" w:hAnsi="Arial" w:cs="Arial"/>
                <w:color w:val="000000" w:themeColor="text1"/>
                <w:sz w:val="20"/>
                <w:szCs w:val="20"/>
                <w:lang w:val="es-CO"/>
              </w:rPr>
              <w:t>Las sustancias sedimentables del aceite pueden cubrir el fondo, destruir los bentos e interferir las áreas donde las especies desovan.</w:t>
            </w:r>
          </w:p>
          <w:p w14:paraId="79E4A2A3"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53405102" w14:textId="01B30B38"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Su efecto en los sistemas de tratamiento de aguas residuales o en las aguas naturales se debe a que interfieren con el intercambio de gases entre el agua y la atmosfera, no permiten el libre paso de oxígeno hacia el agua, ni la salida de CO2 del agua hacia la atmosfera en casos muy extremos pueden llegar a producir la acidificación del agua junto con bajos niveles de oxígeno disuelto además de interferir con la</w:t>
            </w:r>
            <w:r w:rsidR="004876A1">
              <w:rPr>
                <w:rFonts w:ascii="Arial" w:hAnsi="Arial" w:cs="Arial"/>
                <w:color w:val="000000" w:themeColor="text1"/>
                <w:sz w:val="20"/>
                <w:szCs w:val="20"/>
                <w:lang w:val="es-CO"/>
              </w:rPr>
              <w:t xml:space="preserve"> penetración de la luz solar. [4</w:t>
            </w:r>
            <w:r w:rsidRPr="00103FDA">
              <w:rPr>
                <w:rFonts w:ascii="Arial" w:hAnsi="Arial" w:cs="Arial"/>
                <w:color w:val="000000" w:themeColor="text1"/>
                <w:sz w:val="20"/>
                <w:szCs w:val="20"/>
                <w:lang w:val="es-CO"/>
              </w:rPr>
              <w:t>].</w:t>
            </w:r>
          </w:p>
          <w:p w14:paraId="65709510" w14:textId="77777777" w:rsidR="00103FDA" w:rsidRPr="00103FDA" w:rsidRDefault="00103FDA" w:rsidP="00103FDA">
            <w:pPr>
              <w:spacing w:line="360" w:lineRule="auto"/>
              <w:jc w:val="both"/>
              <w:rPr>
                <w:rFonts w:ascii="Arial" w:hAnsi="Arial" w:cs="Arial"/>
                <w:color w:val="000000" w:themeColor="text1"/>
                <w:sz w:val="20"/>
                <w:szCs w:val="20"/>
                <w:lang w:val="es-CO"/>
              </w:rPr>
            </w:pPr>
          </w:p>
          <w:p w14:paraId="2B1370C3" w14:textId="54DD12FC" w:rsidR="00103FDA" w:rsidRPr="00103FDA" w:rsidRDefault="00103FDA" w:rsidP="00103FDA">
            <w:pPr>
              <w:spacing w:line="360" w:lineRule="auto"/>
              <w:jc w:val="both"/>
              <w:rPr>
                <w:rFonts w:ascii="Arial" w:hAnsi="Arial" w:cs="Arial"/>
                <w:color w:val="000000" w:themeColor="text1"/>
                <w:sz w:val="20"/>
                <w:szCs w:val="20"/>
                <w:lang w:val="es-CO"/>
              </w:rPr>
            </w:pPr>
            <w:r w:rsidRPr="00103FDA">
              <w:rPr>
                <w:rFonts w:ascii="Arial" w:hAnsi="Arial" w:cs="Arial"/>
                <w:color w:val="000000" w:themeColor="text1"/>
                <w:sz w:val="20"/>
                <w:szCs w:val="20"/>
                <w:lang w:val="es-CO"/>
              </w:rPr>
              <w:t xml:space="preserve">Los contaminantes grasos llegan a taponear las tuberías o el sistema de alcantarillado </w:t>
            </w:r>
            <w:proofErr w:type="spellStart"/>
            <w:r w:rsidRPr="00103FDA">
              <w:rPr>
                <w:rFonts w:ascii="Arial" w:hAnsi="Arial" w:cs="Arial"/>
                <w:color w:val="000000" w:themeColor="text1"/>
                <w:sz w:val="20"/>
                <w:szCs w:val="20"/>
                <w:lang w:val="es-CO"/>
              </w:rPr>
              <w:t>publico</w:t>
            </w:r>
            <w:proofErr w:type="spellEnd"/>
            <w:r w:rsidRPr="00103FDA">
              <w:rPr>
                <w:rFonts w:ascii="Arial" w:hAnsi="Arial" w:cs="Arial"/>
                <w:color w:val="000000" w:themeColor="text1"/>
                <w:sz w:val="20"/>
                <w:szCs w:val="20"/>
                <w:lang w:val="es-CO"/>
              </w:rPr>
              <w:t xml:space="preserve"> ya que tienden a solidificarse y adherirse a la tubería, lo que ocasiona que el sistema de bombeo sea ineficiente, además existe la </w:t>
            </w:r>
            <w:r w:rsidRPr="00103FDA">
              <w:rPr>
                <w:rFonts w:ascii="Arial" w:hAnsi="Arial" w:cs="Arial"/>
                <w:color w:val="000000" w:themeColor="text1"/>
                <w:sz w:val="20"/>
                <w:szCs w:val="20"/>
                <w:lang w:val="es-CO"/>
              </w:rPr>
              <w:lastRenderedPageBreak/>
              <w:t>posibilidad de un derrame de agua contraminada y en consecuencias se pon</w:t>
            </w:r>
            <w:r w:rsidR="004876A1">
              <w:rPr>
                <w:rFonts w:ascii="Arial" w:hAnsi="Arial" w:cs="Arial"/>
                <w:color w:val="000000" w:themeColor="text1"/>
                <w:sz w:val="20"/>
                <w:szCs w:val="20"/>
                <w:lang w:val="es-CO"/>
              </w:rPr>
              <w:t>e en riesgo la salud pública. [4</w:t>
            </w:r>
            <w:r w:rsidRPr="00103FDA">
              <w:rPr>
                <w:rFonts w:ascii="Arial" w:hAnsi="Arial" w:cs="Arial"/>
                <w:color w:val="000000" w:themeColor="text1"/>
                <w:sz w:val="20"/>
                <w:szCs w:val="20"/>
                <w:lang w:val="es-CO"/>
              </w:rPr>
              <w:t>].</w:t>
            </w:r>
          </w:p>
          <w:p w14:paraId="4631F0A9" w14:textId="14666144" w:rsidR="00103FDA" w:rsidRDefault="00DF1CB8" w:rsidP="00103FDA">
            <w:pPr>
              <w:spacing w:line="360" w:lineRule="auto"/>
              <w:jc w:val="both"/>
              <w:rPr>
                <w:rFonts w:ascii="Arial" w:hAnsi="Arial" w:cs="Arial"/>
                <w:color w:val="000000" w:themeColor="text1"/>
                <w:sz w:val="18"/>
                <w:szCs w:val="20"/>
                <w:lang w:val="es-CO"/>
              </w:rPr>
            </w:pPr>
            <w:r>
              <w:rPr>
                <w:rFonts w:ascii="Arial" w:hAnsi="Arial" w:cs="Arial"/>
                <w:color w:val="000000" w:themeColor="text1"/>
                <w:sz w:val="20"/>
                <w:szCs w:val="20"/>
                <w:lang w:val="es-CO"/>
              </w:rPr>
              <w:t>[4</w:t>
            </w:r>
            <w:r w:rsidR="00103FDA" w:rsidRPr="00103FDA">
              <w:rPr>
                <w:rFonts w:ascii="Arial" w:hAnsi="Arial" w:cs="Arial"/>
                <w:color w:val="000000" w:themeColor="text1"/>
                <w:sz w:val="20"/>
                <w:szCs w:val="20"/>
                <w:lang w:val="es-CO"/>
              </w:rPr>
              <w:t xml:space="preserve">]. </w:t>
            </w:r>
            <w:r w:rsidR="00103FDA" w:rsidRPr="00103FDA">
              <w:rPr>
                <w:rFonts w:ascii="Arial" w:hAnsi="Arial" w:cs="Arial"/>
                <w:color w:val="000000" w:themeColor="text1"/>
                <w:sz w:val="18"/>
                <w:szCs w:val="20"/>
                <w:lang w:val="es-CO"/>
              </w:rPr>
              <w:t xml:space="preserve">Estudio teórico para el control de la contaminación por grasas y aceites generada por la actividad industrial, doméstica y de servicios. Escuela superior de ingeniera química e industrias extractivas 2012 </w:t>
            </w:r>
            <w:hyperlink r:id="rId17" w:history="1">
              <w:r w:rsidR="00FC56BD" w:rsidRPr="00F6358D">
                <w:rPr>
                  <w:rStyle w:val="Hipervnculo"/>
                  <w:rFonts w:ascii="Arial" w:hAnsi="Arial" w:cs="Arial"/>
                  <w:sz w:val="18"/>
                  <w:szCs w:val="20"/>
                  <w:lang w:val="es-CO"/>
                </w:rPr>
                <w:t>https://tesis.ipn.mx/jspui/bitstream/123456789/18479/1/25-1-16898.pdf</w:t>
              </w:r>
            </w:hyperlink>
          </w:p>
          <w:p w14:paraId="36AE2693" w14:textId="77777777" w:rsidR="00FC56BD" w:rsidRDefault="00FC56BD" w:rsidP="00103FDA">
            <w:pPr>
              <w:spacing w:line="360" w:lineRule="auto"/>
              <w:jc w:val="both"/>
              <w:rPr>
                <w:rFonts w:ascii="Arial" w:hAnsi="Arial" w:cs="Arial"/>
                <w:color w:val="000000" w:themeColor="text1"/>
                <w:sz w:val="18"/>
                <w:szCs w:val="20"/>
                <w:lang w:val="es-CO"/>
              </w:rPr>
            </w:pPr>
          </w:p>
          <w:p w14:paraId="6333CD9F" w14:textId="77777777" w:rsidR="00FC56BD" w:rsidRPr="00FC56BD" w:rsidRDefault="00FC56BD" w:rsidP="00FC56BD">
            <w:pPr>
              <w:spacing w:line="360" w:lineRule="auto"/>
              <w:jc w:val="both"/>
              <w:rPr>
                <w:rFonts w:ascii="Arial" w:hAnsi="Arial" w:cs="Arial"/>
                <w:color w:val="000000" w:themeColor="text1"/>
                <w:sz w:val="20"/>
                <w:szCs w:val="20"/>
                <w:u w:val="single"/>
                <w:lang w:val="es-CO"/>
              </w:rPr>
            </w:pPr>
            <w:r w:rsidRPr="00FC56BD">
              <w:rPr>
                <w:rFonts w:ascii="Arial" w:hAnsi="Arial" w:cs="Arial"/>
                <w:color w:val="000000" w:themeColor="text1"/>
                <w:sz w:val="20"/>
                <w:szCs w:val="20"/>
                <w:u w:val="single"/>
                <w:lang w:val="es-CO"/>
              </w:rPr>
              <w:t xml:space="preserve">Hidrocarburos totales </w:t>
            </w:r>
          </w:p>
          <w:p w14:paraId="68CFFE8A" w14:textId="77777777" w:rsid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Este tipo de contaminación produce un cambio en las características organolépticas del agua que induce al rechazo de los consumidores, y su ingestión representa un riesgo para la salud; asimismo, el ecosistema puede sufrir afectaciones debidas al impacto negativo de estos contaminantes sobre sus diferentes componentes</w:t>
            </w:r>
            <w:r>
              <w:rPr>
                <w:rFonts w:ascii="Arial" w:hAnsi="Arial" w:cs="Arial"/>
                <w:color w:val="000000" w:themeColor="text1"/>
                <w:sz w:val="20"/>
                <w:szCs w:val="20"/>
                <w:lang w:val="es-CO"/>
              </w:rPr>
              <w:t>.</w:t>
            </w:r>
          </w:p>
          <w:p w14:paraId="5D0609FD" w14:textId="7A181F24" w:rsidR="00FC56BD" w:rsidRPr="00FC56BD" w:rsidRDefault="00FC56BD" w:rsidP="00FC56BD">
            <w:pPr>
              <w:spacing w:line="360" w:lineRule="auto"/>
              <w:jc w:val="both"/>
              <w:rPr>
                <w:rFonts w:ascii="Arial" w:hAnsi="Arial" w:cs="Arial"/>
                <w:color w:val="000000" w:themeColor="text1"/>
                <w:sz w:val="20"/>
                <w:szCs w:val="20"/>
                <w:u w:val="single"/>
                <w:lang w:val="es-CO"/>
              </w:rPr>
            </w:pPr>
            <w:r w:rsidRPr="00FC56BD">
              <w:rPr>
                <w:rFonts w:ascii="Arial" w:hAnsi="Arial" w:cs="Arial"/>
                <w:color w:val="000000" w:themeColor="text1"/>
                <w:sz w:val="20"/>
                <w:szCs w:val="20"/>
                <w:u w:val="single"/>
                <w:lang w:val="es-CO"/>
              </w:rPr>
              <w:t>Hierro</w:t>
            </w:r>
          </w:p>
          <w:p w14:paraId="2F93DB0F" w14:textId="77777777" w:rsidR="00FC56BD" w:rsidRP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En aguas con altos niveles de hierro disuelto pueden proliferar algunos tipos de bacterias que obtienen su energía al reaccionar con este metal. Fruto de esta reacción es la aparición de un lodo marrón gelatinoso, que mancha al contacto y que puede contribuir a la corrosión interna de las tuberías, y a la obstrucción de los sistemas de agua y los equipos de tratamiento del agua.</w:t>
            </w:r>
          </w:p>
          <w:p w14:paraId="5647A8F6" w14:textId="77777777" w:rsidR="00FC56BD" w:rsidRPr="00FC56BD" w:rsidRDefault="00FC56BD" w:rsidP="00FC56BD">
            <w:pPr>
              <w:spacing w:line="360" w:lineRule="auto"/>
              <w:jc w:val="both"/>
              <w:rPr>
                <w:rFonts w:ascii="Arial" w:hAnsi="Arial" w:cs="Arial"/>
                <w:color w:val="000000" w:themeColor="text1"/>
                <w:sz w:val="20"/>
                <w:szCs w:val="20"/>
                <w:lang w:val="es-CO"/>
              </w:rPr>
            </w:pPr>
          </w:p>
          <w:p w14:paraId="0A6FA117" w14:textId="6C1433CA" w:rsidR="00FC56BD"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20"/>
                <w:szCs w:val="20"/>
                <w:lang w:val="es-CO"/>
              </w:rPr>
              <w:t>Las bacterias del hierro no dan problemas de salud cuando son ingeridas en el agua, pero le dan un sabor desagradable, metálico.</w:t>
            </w:r>
            <w:r>
              <w:rPr>
                <w:rFonts w:ascii="Arial" w:hAnsi="Arial" w:cs="Arial"/>
                <w:color w:val="000000" w:themeColor="text1"/>
                <w:sz w:val="20"/>
                <w:szCs w:val="20"/>
                <w:lang w:val="es-CO"/>
              </w:rPr>
              <w:t>[5]</w:t>
            </w:r>
          </w:p>
          <w:p w14:paraId="2DB2742F" w14:textId="50B17D53" w:rsidR="00FC56BD" w:rsidRPr="00A01B4F" w:rsidRDefault="00FC56BD" w:rsidP="00FC56BD">
            <w:pPr>
              <w:spacing w:line="360" w:lineRule="auto"/>
              <w:jc w:val="both"/>
              <w:rPr>
                <w:rFonts w:ascii="Arial" w:hAnsi="Arial" w:cs="Arial"/>
                <w:color w:val="000000" w:themeColor="text1"/>
                <w:sz w:val="20"/>
                <w:szCs w:val="20"/>
                <w:lang w:val="es-CO"/>
              </w:rPr>
            </w:pPr>
            <w:r w:rsidRPr="00FC56BD">
              <w:rPr>
                <w:rFonts w:ascii="Arial" w:hAnsi="Arial" w:cs="Arial"/>
                <w:color w:val="000000" w:themeColor="text1"/>
                <w:sz w:val="18"/>
                <w:szCs w:val="20"/>
                <w:lang w:val="es-CO"/>
              </w:rPr>
              <w:t>[</w:t>
            </w:r>
            <w:r>
              <w:rPr>
                <w:rFonts w:ascii="Arial" w:hAnsi="Arial" w:cs="Arial"/>
                <w:color w:val="000000" w:themeColor="text1"/>
                <w:sz w:val="18"/>
                <w:szCs w:val="20"/>
                <w:lang w:val="es-CO"/>
              </w:rPr>
              <w:t>5]</w:t>
            </w:r>
            <w:r w:rsidRPr="00FC56BD">
              <w:rPr>
                <w:rFonts w:ascii="Arial" w:hAnsi="Arial" w:cs="Arial"/>
                <w:color w:val="000000" w:themeColor="text1"/>
                <w:sz w:val="18"/>
                <w:szCs w:val="20"/>
                <w:lang w:val="es-CO"/>
              </w:rPr>
              <w:t>https://higieneambiental.com/calidad-del-agua-de-consumo-hierro#:~:text=En%20aguas%20con%20altos%20niveles,al%20reaccionar%20con%20este%20metal</w:t>
            </w:r>
            <w:r>
              <w:rPr>
                <w:rFonts w:ascii="Arial" w:hAnsi="Arial" w:cs="Arial"/>
                <w:color w:val="000000" w:themeColor="text1"/>
                <w:sz w:val="18"/>
                <w:szCs w:val="20"/>
                <w:lang w:val="es-CO"/>
              </w:rPr>
              <w:t>.</w:t>
            </w:r>
          </w:p>
        </w:tc>
      </w:tr>
    </w:tbl>
    <w:p w14:paraId="10311FA2" w14:textId="77777777" w:rsidR="00E73283" w:rsidRPr="00DE053E" w:rsidRDefault="00E73283" w:rsidP="00E73283">
      <w:pPr>
        <w:spacing w:line="360" w:lineRule="auto"/>
        <w:rPr>
          <w:rFonts w:ascii="Arial" w:eastAsia="Calibri" w:hAnsi="Arial" w:cs="Arial"/>
          <w:b/>
          <w:bCs/>
          <w:color w:val="000000"/>
          <w:sz w:val="18"/>
          <w:szCs w:val="18"/>
          <w:shd w:val="clear" w:color="auto" w:fill="FFFFFF"/>
          <w:lang w:val="es-CO" w:eastAsia="en-US"/>
        </w:rPr>
      </w:pPr>
    </w:p>
    <w:p w14:paraId="4421AE45" w14:textId="77777777" w:rsidR="00FC56BD" w:rsidRDefault="00FC56BD" w:rsidP="00E73283">
      <w:pPr>
        <w:spacing w:line="360" w:lineRule="auto"/>
        <w:jc w:val="center"/>
        <w:rPr>
          <w:rFonts w:ascii="Arial" w:eastAsia="Calibri" w:hAnsi="Arial" w:cs="Arial"/>
          <w:color w:val="000000"/>
          <w:sz w:val="18"/>
          <w:szCs w:val="16"/>
          <w:shd w:val="clear" w:color="auto" w:fill="FFFFFF"/>
          <w:lang w:eastAsia="en-US"/>
        </w:rPr>
      </w:pPr>
    </w:p>
    <w:p w14:paraId="5B277417" w14:textId="4B56338C" w:rsidR="00FC56BD" w:rsidRDefault="00FC56BD" w:rsidP="00FC56BD">
      <w:pPr>
        <w:spacing w:line="360" w:lineRule="auto"/>
        <w:jc w:val="both"/>
        <w:rPr>
          <w:rFonts w:ascii="Arial" w:eastAsia="Calibri" w:hAnsi="Arial" w:cs="Arial"/>
          <w:color w:val="000000"/>
          <w:szCs w:val="16"/>
          <w:shd w:val="clear" w:color="auto" w:fill="FFFFFF"/>
          <w:lang w:eastAsia="en-US"/>
        </w:rPr>
      </w:pPr>
      <w:r w:rsidRPr="00BF1BDA">
        <w:rPr>
          <w:rFonts w:ascii="Arial" w:eastAsia="Calibri" w:hAnsi="Arial" w:cs="Arial"/>
          <w:b/>
          <w:color w:val="000000"/>
          <w:szCs w:val="16"/>
          <w:shd w:val="clear" w:color="auto" w:fill="FFFFFF"/>
          <w:lang w:eastAsia="en-US"/>
        </w:rPr>
        <w:t>Cargo</w:t>
      </w:r>
      <w:r w:rsidR="00BF1BDA" w:rsidRPr="00BF1BDA">
        <w:rPr>
          <w:rFonts w:ascii="Arial" w:eastAsia="Calibri" w:hAnsi="Arial" w:cs="Arial"/>
          <w:b/>
          <w:color w:val="000000"/>
          <w:szCs w:val="16"/>
          <w:shd w:val="clear" w:color="auto" w:fill="FFFFFF"/>
          <w:lang w:eastAsia="en-US"/>
        </w:rPr>
        <w:t>s</w:t>
      </w:r>
      <w:r w:rsidRPr="00BF1BDA">
        <w:rPr>
          <w:rFonts w:ascii="Arial" w:eastAsia="Calibri" w:hAnsi="Arial" w:cs="Arial"/>
          <w:b/>
          <w:color w:val="000000"/>
          <w:szCs w:val="16"/>
          <w:shd w:val="clear" w:color="auto" w:fill="FFFFFF"/>
          <w:lang w:eastAsia="en-US"/>
        </w:rPr>
        <w:t xml:space="preserve"> primero</w:t>
      </w:r>
      <w:r w:rsidR="00BF1BDA" w:rsidRPr="00BF1BDA">
        <w:rPr>
          <w:rFonts w:ascii="Arial" w:eastAsia="Calibri" w:hAnsi="Arial" w:cs="Arial"/>
          <w:b/>
          <w:color w:val="000000"/>
          <w:szCs w:val="16"/>
          <w:shd w:val="clear" w:color="auto" w:fill="FFFFFF"/>
          <w:lang w:eastAsia="en-US"/>
        </w:rPr>
        <w:t>, tercero</w:t>
      </w:r>
      <w:r w:rsidR="00DF7F6E">
        <w:rPr>
          <w:rFonts w:ascii="Arial" w:eastAsia="Calibri" w:hAnsi="Arial" w:cs="Arial"/>
          <w:b/>
          <w:color w:val="000000"/>
          <w:szCs w:val="16"/>
          <w:shd w:val="clear" w:color="auto" w:fill="FFFFFF"/>
          <w:lang w:eastAsia="en-US"/>
        </w:rPr>
        <w:t xml:space="preserve"> y</w:t>
      </w:r>
      <w:r w:rsidR="00BF1BDA" w:rsidRPr="00BF1BDA">
        <w:rPr>
          <w:rFonts w:ascii="Arial" w:eastAsia="Calibri" w:hAnsi="Arial" w:cs="Arial"/>
          <w:b/>
          <w:color w:val="000000"/>
          <w:szCs w:val="16"/>
          <w:shd w:val="clear" w:color="auto" w:fill="FFFFFF"/>
          <w:lang w:eastAsia="en-US"/>
        </w:rPr>
        <w:t xml:space="preserve"> cuarto</w:t>
      </w:r>
      <w:r>
        <w:rPr>
          <w:rFonts w:ascii="Arial" w:eastAsia="Calibri" w:hAnsi="Arial" w:cs="Arial"/>
          <w:color w:val="000000"/>
          <w:szCs w:val="16"/>
          <w:shd w:val="clear" w:color="auto" w:fill="FFFFFF"/>
          <w:lang w:eastAsia="en-US"/>
        </w:rPr>
        <w:t>:</w:t>
      </w:r>
    </w:p>
    <w:p w14:paraId="45044E23" w14:textId="413470E3" w:rsidR="00270D98" w:rsidRDefault="00192F92" w:rsidP="00FC56BD">
      <w:pPr>
        <w:spacing w:line="360" w:lineRule="auto"/>
        <w:jc w:val="both"/>
        <w:rPr>
          <w:rFonts w:ascii="Arial" w:eastAsia="Calibri" w:hAnsi="Arial" w:cs="Arial"/>
          <w:color w:val="000000"/>
          <w:szCs w:val="16"/>
          <w:shd w:val="clear" w:color="auto" w:fill="FFFFFF"/>
          <w:lang w:eastAsia="en-US"/>
        </w:rPr>
      </w:pPr>
      <w:r w:rsidRPr="008D7B47">
        <w:rPr>
          <w:rFonts w:ascii="Arial" w:eastAsia="Calibri" w:hAnsi="Arial" w:cs="Arial"/>
          <w:color w:val="000000"/>
          <w:szCs w:val="16"/>
          <w:shd w:val="clear" w:color="auto" w:fill="FFFFFF"/>
          <w:lang w:eastAsia="en-US"/>
        </w:rPr>
        <w:t>Una vez analizados los cargos, se tiene que se trata de incumplimiento a los límites permisibles en la Resolución 631 de 2015 relacionados con los Articulo 15 y 16.</w:t>
      </w:r>
    </w:p>
    <w:p w14:paraId="13DB901B" w14:textId="77777777" w:rsidR="002778D1" w:rsidRPr="00FC56BD" w:rsidRDefault="002778D1" w:rsidP="00FC56BD">
      <w:pPr>
        <w:spacing w:line="360" w:lineRule="auto"/>
        <w:jc w:val="both"/>
        <w:rPr>
          <w:rFonts w:ascii="Arial" w:eastAsia="Calibri" w:hAnsi="Arial" w:cs="Arial"/>
          <w:color w:val="000000"/>
          <w:szCs w:val="16"/>
          <w:shd w:val="clear" w:color="auto" w:fill="FFFFFF"/>
          <w:lang w:eastAsia="en-US"/>
        </w:rPr>
      </w:pPr>
    </w:p>
    <w:p w14:paraId="47974C50" w14:textId="487C70E0" w:rsidR="00E73283" w:rsidRPr="00A01B4F" w:rsidRDefault="00E73283" w:rsidP="00E73283">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lastRenderedPageBreak/>
        <w:t xml:space="preserve">Tabla </w:t>
      </w:r>
      <w:r w:rsidR="00F32491">
        <w:rPr>
          <w:rFonts w:ascii="Arial" w:eastAsia="Calibri" w:hAnsi="Arial" w:cs="Arial"/>
          <w:color w:val="000000"/>
          <w:sz w:val="18"/>
          <w:szCs w:val="16"/>
          <w:shd w:val="clear" w:color="auto" w:fill="FFFFFF"/>
          <w:lang w:eastAsia="en-US"/>
        </w:rPr>
        <w:t>5</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E73283" w:rsidRPr="00EF0C18" w14:paraId="73E5B6CB" w14:textId="77777777" w:rsidTr="00A01B4F">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2577753" w14:textId="77777777" w:rsidR="00E73283" w:rsidRPr="00EF0C18" w:rsidRDefault="00E73283" w:rsidP="002273F2">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08971F6" w14:textId="77777777" w:rsidR="00E73283" w:rsidRPr="00EF0C18" w:rsidRDefault="00E73283" w:rsidP="002273F2">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E73283" w:rsidRPr="00EF0C18" w14:paraId="4C6686F6" w14:textId="77777777" w:rsidTr="002273F2">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44C5FDDA" w14:textId="70B87B4C" w:rsidR="00883F64" w:rsidRPr="00EF0C18" w:rsidRDefault="00E73283" w:rsidP="00883F64">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Define el grado de incidencia de la acción sobre el bien de protección</w:t>
            </w:r>
            <w:r w:rsidR="004F7D56" w:rsidRPr="00EF0C18">
              <w:rPr>
                <w:rFonts w:ascii="Arial" w:eastAsia="Arial Unicode MS" w:hAnsi="Arial" w:cs="Arial"/>
                <w:i/>
                <w:sz w:val="20"/>
                <w:szCs w:val="20"/>
                <w:lang w:eastAsia="zh-CN"/>
              </w:rPr>
              <w:t xml:space="preserve">”. </w:t>
            </w:r>
            <w:r w:rsidRPr="00EF0C18">
              <w:rPr>
                <w:rFonts w:ascii="Arial" w:eastAsia="Arial Unicode MS" w:hAnsi="Arial" w:cs="Arial"/>
                <w:bCs/>
                <w:iCs/>
                <w:sz w:val="20"/>
                <w:szCs w:val="20"/>
                <w:lang w:val="es-CO" w:eastAsia="zh-CN"/>
              </w:rPr>
              <w:t>Afectación de bien de protección representada en una desviación del estándar fijado por la norma igual o superior o al 100%</w:t>
            </w:r>
            <w:r w:rsidR="00883F64" w:rsidRPr="00EF0C18">
              <w:rPr>
                <w:rFonts w:ascii="Arial" w:eastAsia="Arial Unicode MS" w:hAnsi="Arial" w:cs="Arial"/>
                <w:bCs/>
                <w:iCs/>
                <w:sz w:val="20"/>
                <w:szCs w:val="20"/>
                <w:lang w:val="es-CO" w:eastAsia="zh-CN"/>
              </w:rPr>
              <w:t>.</w:t>
            </w:r>
          </w:p>
          <w:p w14:paraId="2A306557" w14:textId="77777777" w:rsidR="00883F64" w:rsidRPr="00EF0C18" w:rsidRDefault="00883F64" w:rsidP="00883F64">
            <w:pPr>
              <w:suppressAutoHyphens/>
              <w:jc w:val="both"/>
              <w:rPr>
                <w:rFonts w:ascii="Arial" w:eastAsia="Arial Unicode MS" w:hAnsi="Arial" w:cs="Arial"/>
                <w:sz w:val="20"/>
                <w:szCs w:val="20"/>
                <w:lang w:eastAsia="zh-CN"/>
              </w:rPr>
            </w:pPr>
          </w:p>
          <w:p w14:paraId="296D29A1" w14:textId="792CEB18" w:rsidR="00E73283" w:rsidRPr="00EF0C18" w:rsidRDefault="00E73283" w:rsidP="00BF1BDA">
            <w:pPr>
              <w:suppressAutoHyphens/>
              <w:jc w:val="both"/>
              <w:rPr>
                <w:rFonts w:ascii="Arial" w:eastAsia="Arial Unicode MS" w:hAnsi="Arial" w:cs="Arial"/>
                <w:sz w:val="20"/>
                <w:szCs w:val="20"/>
                <w:lang w:eastAsia="zh-CN"/>
              </w:rPr>
            </w:pPr>
            <w:r w:rsidRPr="00EF0C18">
              <w:rPr>
                <w:rFonts w:ascii="Arial" w:eastAsia="Arial Unicode MS" w:hAnsi="Arial" w:cs="Arial"/>
                <w:bCs/>
                <w:iCs/>
                <w:sz w:val="20"/>
                <w:szCs w:val="20"/>
                <w:lang w:val="es-CO" w:eastAsia="zh-CN"/>
              </w:rPr>
              <w:t xml:space="preserve"> Para el cálculo de esta variable se toma</w:t>
            </w:r>
            <w:r w:rsidR="00FC56BD" w:rsidRPr="00EF0C18">
              <w:rPr>
                <w:rFonts w:ascii="Arial" w:eastAsia="Arial Unicode MS" w:hAnsi="Arial" w:cs="Arial"/>
                <w:bCs/>
                <w:iCs/>
                <w:sz w:val="20"/>
                <w:szCs w:val="20"/>
                <w:lang w:val="es-CO" w:eastAsia="zh-CN"/>
              </w:rPr>
              <w:t>n en cuenta el</w:t>
            </w:r>
            <w:r w:rsidR="000E0613" w:rsidRPr="00EF0C18">
              <w:rPr>
                <w:rFonts w:ascii="Arial" w:hAnsi="Arial" w:cs="Arial"/>
                <w:sz w:val="20"/>
                <w:szCs w:val="20"/>
              </w:rPr>
              <w:t xml:space="preserve"> </w:t>
            </w:r>
            <w:r w:rsidR="00FC56BD" w:rsidRPr="00EF0C18">
              <w:rPr>
                <w:rFonts w:ascii="Arial" w:eastAsia="Arial Unicode MS" w:hAnsi="Arial" w:cs="Arial"/>
                <w:bCs/>
                <w:iCs/>
                <w:sz w:val="20"/>
                <w:szCs w:val="20"/>
                <w:lang w:val="es-CO" w:eastAsia="zh-CN"/>
              </w:rPr>
              <w:t>concepto técnico</w:t>
            </w:r>
            <w:r w:rsidRPr="00EF0C18">
              <w:rPr>
                <w:rFonts w:ascii="Arial" w:eastAsia="Arial Unicode MS" w:hAnsi="Arial" w:cs="Arial"/>
                <w:bCs/>
                <w:iCs/>
                <w:sz w:val="20"/>
                <w:szCs w:val="20"/>
                <w:lang w:val="es-CO" w:eastAsia="zh-CN"/>
              </w:rPr>
              <w:t xml:space="preserve"> No. </w:t>
            </w:r>
            <w:r w:rsidR="00FC56BD" w:rsidRPr="00EF0C18">
              <w:rPr>
                <w:rFonts w:ascii="Arial" w:eastAsia="Arial Unicode MS" w:hAnsi="Arial" w:cs="Arial"/>
                <w:bCs/>
                <w:iCs/>
                <w:sz w:val="20"/>
                <w:szCs w:val="20"/>
                <w:lang w:val="es-CO" w:eastAsia="zh-CN"/>
              </w:rPr>
              <w:t>08397</w:t>
            </w:r>
            <w:r w:rsidRPr="00EF0C18">
              <w:rPr>
                <w:rFonts w:ascii="Arial" w:eastAsia="Arial Unicode MS" w:hAnsi="Arial" w:cs="Arial"/>
                <w:bCs/>
                <w:iCs/>
                <w:sz w:val="20"/>
                <w:szCs w:val="20"/>
                <w:lang w:val="es-CO" w:eastAsia="zh-CN"/>
              </w:rPr>
              <w:t xml:space="preserve"> del </w:t>
            </w:r>
            <w:r w:rsidR="00BF1BDA" w:rsidRPr="00EF0C18">
              <w:rPr>
                <w:rFonts w:ascii="Arial" w:eastAsia="Arial Unicode MS" w:hAnsi="Arial" w:cs="Arial"/>
                <w:bCs/>
                <w:iCs/>
                <w:sz w:val="20"/>
                <w:szCs w:val="20"/>
                <w:lang w:val="es-CO" w:eastAsia="zh-CN"/>
              </w:rPr>
              <w:t>28 de julio de 2021</w:t>
            </w:r>
            <w:r w:rsidR="00883F64" w:rsidRPr="00EF0C18">
              <w:rPr>
                <w:rFonts w:ascii="Arial" w:eastAsia="Arial Unicode MS" w:hAnsi="Arial" w:cs="Arial"/>
                <w:bCs/>
                <w:iCs/>
                <w:sz w:val="20"/>
                <w:szCs w:val="20"/>
                <w:lang w:val="es-CO" w:eastAsia="zh-CN"/>
              </w:rPr>
              <w:t>, en los</w:t>
            </w:r>
            <w:r w:rsidRPr="00EF0C18">
              <w:rPr>
                <w:rFonts w:ascii="Arial" w:eastAsia="Arial Unicode MS" w:hAnsi="Arial" w:cs="Arial"/>
                <w:bCs/>
                <w:iCs/>
                <w:sz w:val="20"/>
                <w:szCs w:val="20"/>
                <w:lang w:val="es-CO" w:eastAsia="zh-CN"/>
              </w:rPr>
              <w:t xml:space="preserve"> cual</w:t>
            </w:r>
            <w:r w:rsidR="00883F64" w:rsidRPr="00EF0C18">
              <w:rPr>
                <w:rFonts w:ascii="Arial" w:eastAsia="Arial Unicode MS" w:hAnsi="Arial" w:cs="Arial"/>
                <w:bCs/>
                <w:iCs/>
                <w:sz w:val="20"/>
                <w:szCs w:val="20"/>
                <w:lang w:val="es-CO" w:eastAsia="zh-CN"/>
              </w:rPr>
              <w:t xml:space="preserve">es evaluaron las caracterizaciones </w:t>
            </w:r>
            <w:r w:rsidRPr="00EF0C18">
              <w:rPr>
                <w:rFonts w:ascii="Arial" w:eastAsia="Arial Unicode MS" w:hAnsi="Arial" w:cs="Arial"/>
                <w:bCs/>
                <w:iCs/>
                <w:sz w:val="20"/>
                <w:szCs w:val="20"/>
                <w:lang w:val="es-CO" w:eastAsia="zh-CN"/>
              </w:rPr>
              <w:t>remitida</w:t>
            </w:r>
            <w:r w:rsidR="00BF1BDA" w:rsidRPr="00EF0C18">
              <w:rPr>
                <w:rFonts w:ascii="Arial" w:eastAsia="Arial Unicode MS" w:hAnsi="Arial" w:cs="Arial"/>
                <w:bCs/>
                <w:iCs/>
                <w:sz w:val="20"/>
                <w:szCs w:val="20"/>
                <w:lang w:val="es-CO" w:eastAsia="zh-CN"/>
              </w:rPr>
              <w:t xml:space="preserve">s bajo el </w:t>
            </w:r>
            <w:r w:rsidRPr="00EF0C18">
              <w:rPr>
                <w:rFonts w:ascii="Arial" w:eastAsia="Arial Unicode MS" w:hAnsi="Arial" w:cs="Arial"/>
                <w:bCs/>
                <w:iCs/>
                <w:sz w:val="20"/>
                <w:szCs w:val="20"/>
                <w:lang w:val="es-CO" w:eastAsia="zh-CN"/>
              </w:rPr>
              <w:t>radicado.</w:t>
            </w:r>
            <w:r w:rsidR="00883F64" w:rsidRPr="00EF0C18">
              <w:rPr>
                <w:rFonts w:ascii="Arial" w:eastAsia="Arial Unicode MS" w:hAnsi="Arial" w:cs="Arial"/>
                <w:bCs/>
                <w:iCs/>
                <w:sz w:val="20"/>
                <w:szCs w:val="20"/>
                <w:lang w:val="es-CO" w:eastAsia="zh-CN"/>
              </w:rPr>
              <w:t xml:space="preserve"> </w:t>
            </w:r>
            <w:r w:rsidRPr="00EF0C18">
              <w:rPr>
                <w:rFonts w:ascii="Arial" w:eastAsia="Arial Unicode MS" w:hAnsi="Arial" w:cs="Arial"/>
                <w:bCs/>
                <w:iCs/>
                <w:sz w:val="20"/>
                <w:szCs w:val="20"/>
                <w:lang w:val="es-CO" w:eastAsia="zh-CN"/>
              </w:rPr>
              <w:t xml:space="preserve">Radicado No. </w:t>
            </w:r>
            <w:r w:rsidR="00BF1BDA" w:rsidRPr="00EF0C18">
              <w:rPr>
                <w:rFonts w:ascii="Arial" w:eastAsia="Arial Unicode MS" w:hAnsi="Arial" w:cs="Arial"/>
                <w:bCs/>
                <w:iCs/>
                <w:sz w:val="20"/>
                <w:szCs w:val="20"/>
                <w:lang w:val="es-CO" w:eastAsia="zh-CN"/>
              </w:rPr>
              <w:t>2019ER181467 del 08/09/2019</w:t>
            </w:r>
            <w:r w:rsidRPr="00EF0C18">
              <w:rPr>
                <w:rFonts w:ascii="Arial" w:eastAsia="Arial Unicode MS" w:hAnsi="Arial" w:cs="Arial"/>
                <w:bCs/>
                <w:iCs/>
                <w:sz w:val="20"/>
                <w:szCs w:val="20"/>
                <w:lang w:val="es-CO" w:eastAsia="zh-CN"/>
              </w:rPr>
              <w:t>, que r</w:t>
            </w:r>
            <w:r w:rsidR="00BF1BDA" w:rsidRPr="00EF0C18">
              <w:rPr>
                <w:rFonts w:ascii="Arial" w:eastAsia="Arial Unicode MS" w:hAnsi="Arial" w:cs="Arial"/>
                <w:bCs/>
                <w:iCs/>
                <w:sz w:val="20"/>
                <w:szCs w:val="20"/>
                <w:lang w:val="es-CO" w:eastAsia="zh-CN"/>
              </w:rPr>
              <w:t>egistró el incumplimiento del siguiente parámetro</w:t>
            </w:r>
            <w:r w:rsidRPr="00EF0C18">
              <w:rPr>
                <w:rFonts w:ascii="Arial" w:eastAsia="Arial Unicode MS" w:hAnsi="Arial" w:cs="Arial"/>
                <w:bCs/>
                <w:iCs/>
                <w:sz w:val="20"/>
                <w:szCs w:val="20"/>
                <w:lang w:val="es-CO" w:eastAsia="zh-CN"/>
              </w:rPr>
              <w:t>:</w:t>
            </w:r>
          </w:p>
          <w:p w14:paraId="5FCF334B" w14:textId="3F5ED977" w:rsidR="00883F64" w:rsidRPr="00EF0C18" w:rsidRDefault="00883F64" w:rsidP="00883F64">
            <w:pPr>
              <w:suppressAutoHyphens/>
              <w:jc w:val="center"/>
              <w:rPr>
                <w:rFonts w:ascii="Arial" w:eastAsia="Arial Unicode MS" w:hAnsi="Arial" w:cs="Arial"/>
                <w:bCs/>
                <w:iCs/>
                <w:sz w:val="20"/>
                <w:szCs w:val="20"/>
                <w:lang w:val="es-CO" w:eastAsia="zh-CN"/>
              </w:rPr>
            </w:pPr>
          </w:p>
          <w:p w14:paraId="210199A3" w14:textId="3474B651" w:rsidR="00883F64" w:rsidRPr="00EF0C18" w:rsidRDefault="00DF7F6E" w:rsidP="00883F64">
            <w:pPr>
              <w:suppressAutoHyphens/>
              <w:jc w:val="center"/>
              <w:rPr>
                <w:rFonts w:ascii="Arial" w:eastAsia="Arial Unicode MS" w:hAnsi="Arial" w:cs="Arial"/>
                <w:bCs/>
                <w:iCs/>
                <w:sz w:val="20"/>
                <w:szCs w:val="20"/>
                <w:lang w:val="es-CO" w:eastAsia="zh-CN"/>
              </w:rPr>
            </w:pPr>
            <w:r w:rsidRPr="00EF0C18">
              <w:rPr>
                <w:rFonts w:ascii="Arial" w:hAnsi="Arial" w:cs="Arial"/>
                <w:noProof/>
                <w:sz w:val="20"/>
                <w:szCs w:val="20"/>
                <w:lang w:val="es-CO" w:eastAsia="es-CO"/>
              </w:rPr>
              <w:drawing>
                <wp:inline distT="0" distB="0" distL="0" distR="0" wp14:anchorId="234A205C" wp14:editId="6DC83FBD">
                  <wp:extent cx="4675505" cy="144145"/>
                  <wp:effectExtent l="0" t="0" r="0" b="825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75505" cy="144145"/>
                          </a:xfrm>
                          <a:prstGeom prst="rect">
                            <a:avLst/>
                          </a:prstGeom>
                        </pic:spPr>
                      </pic:pic>
                    </a:graphicData>
                  </a:graphic>
                </wp:inline>
              </w:drawing>
            </w:r>
            <w:r w:rsidRPr="00EF0C18">
              <w:rPr>
                <w:rFonts w:ascii="Arial" w:hAnsi="Arial" w:cs="Arial"/>
                <w:noProof/>
                <w:sz w:val="20"/>
                <w:szCs w:val="20"/>
                <w:lang w:val="es-CO" w:eastAsia="es-CO"/>
              </w:rPr>
              <w:t xml:space="preserve"> </w:t>
            </w:r>
            <w:r w:rsidRPr="00EF0C18">
              <w:rPr>
                <w:rFonts w:ascii="Arial" w:hAnsi="Arial" w:cs="Arial"/>
                <w:noProof/>
                <w:sz w:val="20"/>
                <w:szCs w:val="20"/>
                <w:lang w:val="es-CO" w:eastAsia="es-CO"/>
              </w:rPr>
              <w:drawing>
                <wp:inline distT="0" distB="0" distL="0" distR="0" wp14:anchorId="365708D4" wp14:editId="43FA7399">
                  <wp:extent cx="4675505" cy="123825"/>
                  <wp:effectExtent l="0" t="0" r="0" b="952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75505" cy="123825"/>
                          </a:xfrm>
                          <a:prstGeom prst="rect">
                            <a:avLst/>
                          </a:prstGeom>
                        </pic:spPr>
                      </pic:pic>
                    </a:graphicData>
                  </a:graphic>
                </wp:inline>
              </w:drawing>
            </w:r>
            <w:r w:rsidRPr="00EF0C18">
              <w:rPr>
                <w:rFonts w:ascii="Arial" w:hAnsi="Arial" w:cs="Arial"/>
                <w:noProof/>
                <w:sz w:val="20"/>
                <w:szCs w:val="20"/>
                <w:lang w:val="es-CO" w:eastAsia="es-CO"/>
              </w:rPr>
              <w:t xml:space="preserve"> </w:t>
            </w:r>
            <w:r w:rsidRPr="00EF0C18">
              <w:rPr>
                <w:rFonts w:ascii="Arial" w:hAnsi="Arial" w:cs="Arial"/>
                <w:noProof/>
                <w:sz w:val="20"/>
                <w:szCs w:val="20"/>
                <w:lang w:val="es-CO" w:eastAsia="es-CO"/>
              </w:rPr>
              <w:drawing>
                <wp:inline distT="0" distB="0" distL="0" distR="0" wp14:anchorId="04457FC7" wp14:editId="7943ADF0">
                  <wp:extent cx="4675505" cy="130175"/>
                  <wp:effectExtent l="0" t="0" r="0" b="317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75505" cy="130175"/>
                          </a:xfrm>
                          <a:prstGeom prst="rect">
                            <a:avLst/>
                          </a:prstGeom>
                        </pic:spPr>
                      </pic:pic>
                    </a:graphicData>
                  </a:graphic>
                </wp:inline>
              </w:drawing>
            </w:r>
            <w:r w:rsidR="007B1B16" w:rsidRPr="00EF0C18">
              <w:rPr>
                <w:rFonts w:ascii="Arial" w:hAnsi="Arial" w:cs="Arial"/>
                <w:noProof/>
                <w:sz w:val="20"/>
                <w:szCs w:val="20"/>
                <w:lang w:val="es-CO" w:eastAsia="es-CO"/>
              </w:rPr>
              <w:t xml:space="preserve"> </w:t>
            </w:r>
          </w:p>
          <w:p w14:paraId="0F58EB43" w14:textId="77777777" w:rsidR="00883F64" w:rsidRPr="00EF0C18" w:rsidRDefault="00883F64" w:rsidP="00883F64">
            <w:pPr>
              <w:suppressAutoHyphens/>
              <w:rPr>
                <w:rFonts w:ascii="Arial" w:eastAsia="Arial Unicode MS" w:hAnsi="Arial" w:cs="Arial"/>
                <w:bCs/>
                <w:iCs/>
                <w:sz w:val="20"/>
                <w:szCs w:val="20"/>
                <w:lang w:val="es-CO" w:eastAsia="zh-CN"/>
              </w:rPr>
            </w:pPr>
          </w:p>
          <w:p w14:paraId="548BDCFE" w14:textId="18D93918" w:rsidR="00E73283" w:rsidRPr="00EF0C18" w:rsidRDefault="00E73283" w:rsidP="00883F64">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Una vez realizada la comparación con los límites </w:t>
            </w:r>
            <w:r w:rsidR="00883F64" w:rsidRPr="00EF0C18">
              <w:rPr>
                <w:rFonts w:ascii="Arial" w:eastAsia="Arial Unicode MS" w:hAnsi="Arial" w:cs="Arial"/>
                <w:bCs/>
                <w:iCs/>
                <w:sz w:val="20"/>
                <w:szCs w:val="20"/>
                <w:lang w:val="es-CO" w:eastAsia="zh-CN"/>
              </w:rPr>
              <w:t>establecidos se encuentra que los</w:t>
            </w:r>
            <w:r w:rsidRPr="00EF0C18">
              <w:rPr>
                <w:rFonts w:ascii="Arial" w:eastAsia="Arial Unicode MS" w:hAnsi="Arial" w:cs="Arial"/>
                <w:bCs/>
                <w:iCs/>
                <w:sz w:val="20"/>
                <w:szCs w:val="20"/>
                <w:lang w:val="es-CO" w:eastAsia="zh-CN"/>
              </w:rPr>
              <w:t xml:space="preserve"> parámetro</w:t>
            </w:r>
            <w:r w:rsidR="00883F64" w:rsidRPr="00EF0C18">
              <w:rPr>
                <w:rFonts w:ascii="Arial" w:eastAsia="Arial Unicode MS" w:hAnsi="Arial" w:cs="Arial"/>
                <w:bCs/>
                <w:iCs/>
                <w:sz w:val="20"/>
                <w:szCs w:val="20"/>
                <w:lang w:val="es-CO" w:eastAsia="zh-CN"/>
              </w:rPr>
              <w:t xml:space="preserve">s </w:t>
            </w:r>
            <w:r w:rsidRPr="00EF0C18">
              <w:rPr>
                <w:rFonts w:ascii="Arial" w:eastAsia="Arial Unicode MS" w:hAnsi="Arial" w:cs="Arial"/>
                <w:bCs/>
                <w:iCs/>
                <w:sz w:val="20"/>
                <w:szCs w:val="20"/>
                <w:lang w:val="es-CO" w:eastAsia="zh-CN"/>
              </w:rPr>
              <w:t>sobrepasan lo establecido en la norma en un 100%, por tanto, se le asigna el máximo puntaje.</w:t>
            </w:r>
          </w:p>
        </w:tc>
        <w:tc>
          <w:tcPr>
            <w:tcW w:w="1661" w:type="dxa"/>
            <w:tcBorders>
              <w:top w:val="single" w:sz="4" w:space="0" w:color="auto"/>
              <w:left w:val="single" w:sz="4" w:space="0" w:color="auto"/>
              <w:bottom w:val="single" w:sz="4" w:space="0" w:color="auto"/>
              <w:right w:val="single" w:sz="4" w:space="0" w:color="auto"/>
            </w:tcBorders>
            <w:vAlign w:val="center"/>
          </w:tcPr>
          <w:p w14:paraId="14A9E39A" w14:textId="77777777" w:rsidR="00E73283" w:rsidRPr="00EF0C18" w:rsidRDefault="00E73283" w:rsidP="002273F2">
            <w:pPr>
              <w:suppressAutoHyphens/>
              <w:jc w:val="center"/>
              <w:rPr>
                <w:rFonts w:ascii="Arial" w:eastAsia="Arial Unicode MS" w:hAnsi="Arial" w:cs="Arial"/>
                <w:b/>
                <w:color w:val="000000" w:themeColor="text1"/>
                <w:sz w:val="20"/>
                <w:szCs w:val="20"/>
                <w:lang w:val="es-ES" w:eastAsia="zh-CN"/>
              </w:rPr>
            </w:pPr>
          </w:p>
          <w:p w14:paraId="548D50ED"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12</w:t>
            </w:r>
          </w:p>
        </w:tc>
      </w:tr>
      <w:tr w:rsidR="00E73283" w:rsidRPr="00EF0C18" w14:paraId="6BCBA29A" w14:textId="77777777" w:rsidTr="002273F2">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04718504" w14:textId="6D5229A2" w:rsidR="00E73283" w:rsidRPr="00EF0C18" w:rsidRDefault="00E73283" w:rsidP="004F7D56">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004F7D56"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12089CE2" w14:textId="77777777" w:rsidR="00E73283" w:rsidRPr="00EF0C18" w:rsidRDefault="00E73283" w:rsidP="002273F2">
            <w:pPr>
              <w:suppressAutoHyphens/>
              <w:spacing w:line="276" w:lineRule="auto"/>
              <w:jc w:val="both"/>
              <w:rPr>
                <w:rFonts w:ascii="Arial" w:eastAsia="Arial Unicode MS" w:hAnsi="Arial" w:cs="Arial"/>
                <w:bCs/>
                <w:iCs/>
                <w:sz w:val="20"/>
                <w:szCs w:val="20"/>
                <w:lang w:val="es-CO" w:eastAsia="zh-CN"/>
              </w:rPr>
            </w:pPr>
          </w:p>
          <w:p w14:paraId="6F7746F1" w14:textId="0090EC3A" w:rsidR="00E73283" w:rsidRPr="00EF0C18" w:rsidRDefault="00E73283" w:rsidP="002273F2">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4DE97845" w14:textId="77777777" w:rsidR="00E73283" w:rsidRPr="00EF0C18" w:rsidRDefault="00E73283" w:rsidP="002273F2">
            <w:pPr>
              <w:suppressAutoHyphens/>
              <w:jc w:val="center"/>
              <w:rPr>
                <w:rFonts w:ascii="Arial" w:eastAsia="Arial Unicode MS" w:hAnsi="Arial" w:cs="Arial"/>
                <w:b/>
                <w:color w:val="000000" w:themeColor="text1"/>
                <w:sz w:val="20"/>
                <w:szCs w:val="20"/>
                <w:lang w:val="es-CO" w:eastAsia="zh-CN"/>
              </w:rPr>
            </w:pPr>
          </w:p>
          <w:p w14:paraId="10B7DE7D"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78DF18B4"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21C3B38B"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75C133DB" w14:textId="77777777" w:rsidTr="002273F2">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5C2EA3A9" w14:textId="50B8F763" w:rsidR="00E73283" w:rsidRPr="00EF0C18" w:rsidRDefault="00E73283" w:rsidP="004F7D56">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w:t>
            </w:r>
            <w:r w:rsidR="004F7D56" w:rsidRPr="00EF0C18">
              <w:rPr>
                <w:rFonts w:ascii="Arial" w:eastAsia="Arial Unicode MS" w:hAnsi="Arial" w:cs="Arial"/>
                <w:i/>
                <w:sz w:val="20"/>
                <w:szCs w:val="20"/>
                <w:lang w:eastAsia="zh-CN"/>
              </w:rPr>
              <w:t xml:space="preserve">. </w:t>
            </w:r>
            <w:r w:rsidRPr="00EF0C18">
              <w:rPr>
                <w:rFonts w:ascii="Arial" w:eastAsia="Arial Unicode MS" w:hAnsi="Arial" w:cs="Arial"/>
                <w:bCs/>
                <w:iCs/>
                <w:sz w:val="20"/>
                <w:szCs w:val="20"/>
                <w:lang w:val="es-CO" w:eastAsia="zh-CN"/>
              </w:rPr>
              <w:t>Si la duración del efecto es inferior a seis (6) meses.</w:t>
            </w:r>
          </w:p>
          <w:p w14:paraId="04498189" w14:textId="77777777" w:rsidR="00E73283" w:rsidRPr="00EF0C18" w:rsidRDefault="00E73283" w:rsidP="002273F2">
            <w:pPr>
              <w:suppressAutoHyphens/>
              <w:spacing w:line="360" w:lineRule="auto"/>
              <w:jc w:val="both"/>
              <w:rPr>
                <w:rFonts w:ascii="Arial" w:hAnsi="Arial" w:cs="Arial"/>
                <w:sz w:val="20"/>
                <w:szCs w:val="20"/>
              </w:rPr>
            </w:pPr>
          </w:p>
          <w:p w14:paraId="38D50743" w14:textId="7A9F36E4" w:rsidR="00E73283" w:rsidRPr="00FE03FA" w:rsidRDefault="00FE03FA" w:rsidP="00FE03FA">
            <w:pPr>
              <w:rPr>
                <w:rFonts w:ascii="Arial" w:hAnsi="Arial" w:cs="Arial"/>
                <w:bCs/>
                <w:sz w:val="20"/>
                <w:szCs w:val="20"/>
                <w:lang w:val="es-ES"/>
              </w:rPr>
            </w:pPr>
            <w:r w:rsidRPr="00FE03FA">
              <w:rPr>
                <w:rFonts w:ascii="Arial" w:hAnsi="Arial" w:cs="Arial"/>
                <w:bCs/>
                <w:sz w:val="20"/>
                <w:szCs w:val="20"/>
                <w:lang w:val="es-ES"/>
              </w:rPr>
              <w:t>Ya que los parámetros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5F84691C"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5A882762" w14:textId="77777777" w:rsidTr="002273F2">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180A705E" w14:textId="09C5DE04" w:rsidR="00E73283" w:rsidRPr="00EF0C18" w:rsidRDefault="00E73283" w:rsidP="002273F2">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00500680" w:rsidRPr="00EF0C18">
              <w:rPr>
                <w:rFonts w:ascii="Arial" w:eastAsia="Arial Unicode MS" w:hAnsi="Arial" w:cs="Arial"/>
                <w:i/>
                <w:sz w:val="20"/>
                <w:szCs w:val="20"/>
                <w:lang w:eastAsia="zh-CN"/>
              </w:rPr>
              <w:t>.</w:t>
            </w:r>
            <w:r w:rsidRPr="00EF0C18">
              <w:rPr>
                <w:rFonts w:ascii="Arial" w:hAnsi="Arial" w:cs="Arial"/>
                <w:sz w:val="20"/>
                <w:szCs w:val="20"/>
              </w:rPr>
              <w:t xml:space="preserve"> Cuando el efecto es inferior a seis (6) meses.</w:t>
            </w:r>
          </w:p>
          <w:p w14:paraId="273232BE" w14:textId="77777777" w:rsidR="00E73283" w:rsidRPr="00EF0C18" w:rsidRDefault="00E73283" w:rsidP="00500680">
            <w:pPr>
              <w:jc w:val="both"/>
              <w:rPr>
                <w:rFonts w:ascii="Arial" w:hAnsi="Arial" w:cs="Arial"/>
                <w:sz w:val="20"/>
                <w:szCs w:val="20"/>
              </w:rPr>
            </w:pPr>
          </w:p>
          <w:p w14:paraId="6CB94B6F" w14:textId="77777777" w:rsidR="00FE03FA" w:rsidRPr="00FE03FA" w:rsidRDefault="00FE03FA" w:rsidP="00FE03FA">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3D8E6535" w14:textId="1B8FD4A4" w:rsidR="00500680" w:rsidRPr="00EF0C18" w:rsidRDefault="00FE03FA" w:rsidP="00FE03FA">
            <w:pPr>
              <w:jc w:val="both"/>
              <w:rPr>
                <w:rFonts w:ascii="Arial" w:hAnsi="Arial" w:cs="Arial"/>
                <w:sz w:val="20"/>
                <w:szCs w:val="20"/>
                <w:lang w:val="es-ES"/>
              </w:rPr>
            </w:pPr>
            <w:r w:rsidRPr="00FE03FA">
              <w:rPr>
                <w:rFonts w:ascii="Arial" w:hAnsi="Arial" w:cs="Arial"/>
                <w:sz w:val="20"/>
                <w:szCs w:val="20"/>
                <w:lang w:val="es-ES"/>
              </w:rPr>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1ACD744E"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p>
          <w:p w14:paraId="56F39AD8" w14:textId="77777777" w:rsidR="00E73283" w:rsidRPr="00EF0C18" w:rsidRDefault="00E73283" w:rsidP="002273F2">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E73283" w:rsidRPr="00EF0C18" w14:paraId="7A166921" w14:textId="77777777" w:rsidTr="002273F2">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345BCF6A" w14:textId="77777777" w:rsidR="00E73283" w:rsidRPr="00EF0C18" w:rsidRDefault="00E73283" w:rsidP="002273F2">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4130F62A" w14:textId="77777777" w:rsidR="00E73283" w:rsidRPr="00EF0C18" w:rsidRDefault="00E73283" w:rsidP="002273F2">
            <w:pPr>
              <w:suppressAutoHyphens/>
              <w:jc w:val="both"/>
              <w:rPr>
                <w:rFonts w:ascii="Arial" w:eastAsia="Arial Unicode MS" w:hAnsi="Arial" w:cs="Arial"/>
                <w:i/>
                <w:sz w:val="20"/>
                <w:szCs w:val="20"/>
                <w:lang w:eastAsia="zh-CN"/>
              </w:rPr>
            </w:pPr>
          </w:p>
          <w:p w14:paraId="0E608F3D" w14:textId="00740EC8" w:rsidR="00E73283" w:rsidRPr="00EF0C18" w:rsidRDefault="00E73283" w:rsidP="002273F2">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2963D2CE" w14:textId="77777777" w:rsidR="00E73283" w:rsidRPr="00EF0C18" w:rsidRDefault="00E73283" w:rsidP="002273F2">
            <w:pPr>
              <w:suppressAutoHyphens/>
              <w:jc w:val="both"/>
              <w:rPr>
                <w:rFonts w:ascii="Arial" w:hAnsi="Arial" w:cs="Arial"/>
                <w:b/>
                <w:bCs/>
                <w:sz w:val="20"/>
                <w:szCs w:val="20"/>
              </w:rPr>
            </w:pPr>
          </w:p>
          <w:p w14:paraId="456F927E" w14:textId="7D655678" w:rsidR="00E73283" w:rsidRPr="00EF0C18" w:rsidRDefault="00AA4FD0" w:rsidP="002273F2">
            <w:pPr>
              <w:suppressAutoHyphens/>
              <w:spacing w:line="276" w:lineRule="auto"/>
              <w:jc w:val="both"/>
              <w:rPr>
                <w:rFonts w:ascii="Arial" w:hAnsi="Arial" w:cs="Arial"/>
                <w:sz w:val="20"/>
                <w:szCs w:val="20"/>
                <w:lang w:val="es-CO"/>
              </w:rPr>
            </w:pPr>
            <w:r w:rsidRPr="00EF0C18">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453B367" w14:textId="77777777" w:rsidR="00E73283" w:rsidRPr="00EF0C18" w:rsidRDefault="00E73283" w:rsidP="002273F2">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48CC1AB6" w14:textId="77777777" w:rsidR="00E73283" w:rsidRDefault="00E73283" w:rsidP="00E73283">
      <w:pPr>
        <w:rPr>
          <w:rFonts w:ascii="Arial" w:hAnsi="Arial" w:cs="Arial"/>
          <w:b/>
          <w:bCs/>
          <w:sz w:val="22"/>
          <w:szCs w:val="22"/>
        </w:rPr>
      </w:pPr>
    </w:p>
    <w:p w14:paraId="787B7B86" w14:textId="2AA67F14" w:rsidR="008D7B47" w:rsidRPr="008D7B47" w:rsidRDefault="008D7B47" w:rsidP="00E73283">
      <w:pPr>
        <w:spacing w:line="360" w:lineRule="auto"/>
        <w:jc w:val="both"/>
        <w:rPr>
          <w:rFonts w:ascii="Arial" w:eastAsia="Calibri" w:hAnsi="Arial" w:cs="Arial"/>
          <w:b/>
          <w:bCs/>
          <w:szCs w:val="22"/>
          <w:lang w:val="es-ES" w:eastAsia="en-US"/>
        </w:rPr>
      </w:pPr>
      <w:r w:rsidRPr="008D7B47">
        <w:rPr>
          <w:rFonts w:ascii="Arial" w:eastAsia="Calibri" w:hAnsi="Arial" w:cs="Arial"/>
          <w:b/>
          <w:bCs/>
          <w:szCs w:val="22"/>
          <w:lang w:val="es-ES" w:eastAsia="en-US"/>
        </w:rPr>
        <w:lastRenderedPageBreak/>
        <w:t>Cargo segundo</w:t>
      </w:r>
    </w:p>
    <w:p w14:paraId="56E5339F" w14:textId="39F25F3A" w:rsidR="008D7B47" w:rsidRPr="00A01B4F" w:rsidRDefault="008D7B47" w:rsidP="008D7B47">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sidR="00F32491">
        <w:rPr>
          <w:rFonts w:ascii="Arial" w:eastAsia="Calibri" w:hAnsi="Arial" w:cs="Arial"/>
          <w:color w:val="000000"/>
          <w:sz w:val="18"/>
          <w:szCs w:val="16"/>
          <w:shd w:val="clear" w:color="auto" w:fill="FFFFFF"/>
          <w:lang w:eastAsia="en-US"/>
        </w:rPr>
        <w:t>6</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8D7B47" w:rsidRPr="00EF0C18" w14:paraId="53CAC71E" w14:textId="77777777" w:rsidTr="004D18EB">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FA392C" w14:textId="77777777" w:rsidR="008D7B47" w:rsidRPr="00EF0C18" w:rsidRDefault="008D7B47" w:rsidP="004D18EB">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77021BA" w14:textId="77777777" w:rsidR="008D7B47" w:rsidRPr="00EF0C18" w:rsidRDefault="008D7B47" w:rsidP="004D18EB">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8D7B47" w:rsidRPr="00EF0C18" w14:paraId="6C7B5255" w14:textId="77777777" w:rsidTr="004D18EB">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2545AEFB" w14:textId="4D7DD7C8" w:rsidR="008D7B47" w:rsidRDefault="008D7B47" w:rsidP="00F32491">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r w:rsidR="00F32491" w:rsidRPr="00F32491">
              <w:rPr>
                <w:rFonts w:ascii="Arial" w:eastAsia="Arial Unicode MS" w:hAnsi="Arial" w:cs="Arial"/>
                <w:bCs/>
                <w:iCs/>
                <w:sz w:val="20"/>
                <w:szCs w:val="20"/>
                <w:lang w:val="es-CO" w:eastAsia="zh-CN"/>
              </w:rPr>
              <w:t>Afectación de bien de protección representada</w:t>
            </w:r>
            <w:r w:rsidR="00F32491">
              <w:rPr>
                <w:rFonts w:ascii="Arial" w:eastAsia="Arial Unicode MS" w:hAnsi="Arial" w:cs="Arial"/>
                <w:bCs/>
                <w:iCs/>
                <w:sz w:val="20"/>
                <w:szCs w:val="20"/>
                <w:lang w:val="es-CO" w:eastAsia="zh-CN"/>
              </w:rPr>
              <w:t xml:space="preserve"> </w:t>
            </w:r>
            <w:r w:rsidR="00F32491" w:rsidRPr="00F32491">
              <w:rPr>
                <w:rFonts w:ascii="Arial" w:eastAsia="Arial Unicode MS" w:hAnsi="Arial" w:cs="Arial"/>
                <w:bCs/>
                <w:iCs/>
                <w:sz w:val="20"/>
                <w:szCs w:val="20"/>
                <w:lang w:val="es-CO" w:eastAsia="zh-CN"/>
              </w:rPr>
              <w:t>en una desviación del estándar fijado por la</w:t>
            </w:r>
            <w:r w:rsidR="00F32491">
              <w:rPr>
                <w:rFonts w:ascii="Arial" w:eastAsia="Arial Unicode MS" w:hAnsi="Arial" w:cs="Arial"/>
                <w:bCs/>
                <w:iCs/>
                <w:sz w:val="20"/>
                <w:szCs w:val="20"/>
                <w:lang w:val="es-CO" w:eastAsia="zh-CN"/>
              </w:rPr>
              <w:t xml:space="preserve"> </w:t>
            </w:r>
            <w:r w:rsidR="00F32491" w:rsidRPr="00F32491">
              <w:rPr>
                <w:rFonts w:ascii="Arial" w:eastAsia="Arial Unicode MS" w:hAnsi="Arial" w:cs="Arial"/>
                <w:bCs/>
                <w:iCs/>
                <w:sz w:val="20"/>
                <w:szCs w:val="20"/>
                <w:lang w:val="es-CO" w:eastAsia="zh-CN"/>
              </w:rPr>
              <w:t>norma y comprendida en el rango entre 34% y</w:t>
            </w:r>
            <w:r w:rsidR="00F32491">
              <w:rPr>
                <w:rFonts w:ascii="Arial" w:eastAsia="Arial Unicode MS" w:hAnsi="Arial" w:cs="Arial"/>
                <w:bCs/>
                <w:iCs/>
                <w:sz w:val="20"/>
                <w:szCs w:val="20"/>
                <w:lang w:val="es-CO" w:eastAsia="zh-CN"/>
              </w:rPr>
              <w:t xml:space="preserve"> </w:t>
            </w:r>
            <w:r w:rsidR="00F32491" w:rsidRPr="00F32491">
              <w:rPr>
                <w:rFonts w:ascii="Arial" w:eastAsia="Arial Unicode MS" w:hAnsi="Arial" w:cs="Arial"/>
                <w:bCs/>
                <w:iCs/>
                <w:sz w:val="20"/>
                <w:szCs w:val="20"/>
                <w:lang w:val="es-CO" w:eastAsia="zh-CN"/>
              </w:rPr>
              <w:t>6</w:t>
            </w:r>
            <w:r w:rsidR="00F32491">
              <w:rPr>
                <w:rFonts w:ascii="Arial" w:eastAsia="Arial Unicode MS" w:hAnsi="Arial" w:cs="Arial"/>
                <w:bCs/>
                <w:iCs/>
                <w:sz w:val="20"/>
                <w:szCs w:val="20"/>
                <w:lang w:val="es-CO" w:eastAsia="zh-CN"/>
              </w:rPr>
              <w:t>6</w:t>
            </w:r>
            <w:r w:rsidRPr="00EF0C18">
              <w:rPr>
                <w:rFonts w:ascii="Arial" w:eastAsia="Arial Unicode MS" w:hAnsi="Arial" w:cs="Arial"/>
                <w:bCs/>
                <w:iCs/>
                <w:sz w:val="20"/>
                <w:szCs w:val="20"/>
                <w:lang w:val="es-CO" w:eastAsia="zh-CN"/>
              </w:rPr>
              <w:t>%.</w:t>
            </w:r>
          </w:p>
          <w:p w14:paraId="682554A6" w14:textId="77777777" w:rsidR="008D7B47" w:rsidRPr="00EF0C18" w:rsidRDefault="008D7B47" w:rsidP="004D18EB">
            <w:pPr>
              <w:suppressAutoHyphens/>
              <w:jc w:val="both"/>
              <w:rPr>
                <w:rFonts w:ascii="Arial" w:eastAsia="Arial Unicode MS" w:hAnsi="Arial" w:cs="Arial"/>
                <w:i/>
                <w:sz w:val="20"/>
                <w:szCs w:val="20"/>
                <w:lang w:eastAsia="zh-CN"/>
              </w:rPr>
            </w:pPr>
          </w:p>
          <w:p w14:paraId="7D5687EE" w14:textId="77777777" w:rsidR="008D7B47" w:rsidRPr="00EF0C18" w:rsidRDefault="008D7B47" w:rsidP="004D18EB">
            <w:pPr>
              <w:suppressAutoHyphens/>
              <w:jc w:val="both"/>
              <w:rPr>
                <w:rFonts w:ascii="Arial" w:eastAsia="Arial Unicode MS" w:hAnsi="Arial" w:cs="Arial"/>
                <w:sz w:val="20"/>
                <w:szCs w:val="20"/>
                <w:lang w:eastAsia="zh-CN"/>
              </w:rPr>
            </w:pPr>
          </w:p>
          <w:p w14:paraId="7BA9B0DD" w14:textId="5065F848" w:rsidR="008D7B47" w:rsidRPr="00EF0C18" w:rsidRDefault="008D7B47" w:rsidP="004D18EB">
            <w:pPr>
              <w:suppressAutoHyphens/>
              <w:jc w:val="both"/>
              <w:rPr>
                <w:rFonts w:ascii="Arial" w:eastAsia="Arial Unicode MS" w:hAnsi="Arial" w:cs="Arial"/>
                <w:sz w:val="20"/>
                <w:szCs w:val="20"/>
                <w:lang w:eastAsia="zh-CN"/>
              </w:rPr>
            </w:pPr>
            <w:r w:rsidRPr="00EF0C18">
              <w:rPr>
                <w:rFonts w:ascii="Arial" w:eastAsia="Arial Unicode MS" w:hAnsi="Arial" w:cs="Arial"/>
                <w:bCs/>
                <w:iCs/>
                <w:sz w:val="20"/>
                <w:szCs w:val="20"/>
                <w:lang w:val="es-CO" w:eastAsia="zh-CN"/>
              </w:rPr>
              <w:t>Para el cálculo de esta variable se toman en cuenta el</w:t>
            </w:r>
            <w:r w:rsidRPr="00EF0C18">
              <w:rPr>
                <w:rFonts w:ascii="Arial" w:hAnsi="Arial" w:cs="Arial"/>
                <w:sz w:val="20"/>
                <w:szCs w:val="20"/>
              </w:rPr>
              <w:t xml:space="preserve"> </w:t>
            </w:r>
            <w:r w:rsidRPr="00EF0C18">
              <w:rPr>
                <w:rFonts w:ascii="Arial" w:eastAsia="Arial Unicode MS" w:hAnsi="Arial" w:cs="Arial"/>
                <w:bCs/>
                <w:iCs/>
                <w:sz w:val="20"/>
                <w:szCs w:val="20"/>
                <w:lang w:val="es-CO" w:eastAsia="zh-CN"/>
              </w:rPr>
              <w:t>concepto técnico No. 08397 del 28 de julio de 2021, en los cuales evaluaron las caracterizaciones remitidas bajo el radicado. Radicado No. 2019ER181467 del 08/09/2019, que registró el incumplimiento del siguiente parámetro:</w:t>
            </w:r>
          </w:p>
          <w:p w14:paraId="0371184C" w14:textId="27A7E19E" w:rsidR="008D7B47" w:rsidRPr="00EF0C18" w:rsidRDefault="008D7B47" w:rsidP="00F32491">
            <w:pPr>
              <w:suppressAutoHyphens/>
              <w:rPr>
                <w:rFonts w:ascii="Arial" w:eastAsia="Arial Unicode MS" w:hAnsi="Arial" w:cs="Arial"/>
                <w:bCs/>
                <w:iCs/>
                <w:sz w:val="20"/>
                <w:szCs w:val="20"/>
                <w:lang w:val="es-CO" w:eastAsia="zh-CN"/>
              </w:rPr>
            </w:pPr>
            <w:r w:rsidRPr="00EF0C18">
              <w:rPr>
                <w:rFonts w:ascii="Arial" w:hAnsi="Arial" w:cs="Arial"/>
                <w:noProof/>
                <w:sz w:val="20"/>
                <w:szCs w:val="20"/>
                <w:lang w:val="es-CO" w:eastAsia="es-CO"/>
              </w:rPr>
              <w:t xml:space="preserve">  </w:t>
            </w:r>
            <w:r w:rsidR="00F32491">
              <w:rPr>
                <w:noProof/>
                <w:lang w:val="es-CO" w:eastAsia="es-CO"/>
              </w:rPr>
              <w:drawing>
                <wp:inline distT="0" distB="0" distL="0" distR="0" wp14:anchorId="6E8731BA" wp14:editId="538BA9C6">
                  <wp:extent cx="4675505" cy="14795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75505" cy="147955"/>
                          </a:xfrm>
                          <a:prstGeom prst="rect">
                            <a:avLst/>
                          </a:prstGeom>
                        </pic:spPr>
                      </pic:pic>
                    </a:graphicData>
                  </a:graphic>
                </wp:inline>
              </w:drawing>
            </w:r>
          </w:p>
          <w:p w14:paraId="24BDD4B5" w14:textId="77777777" w:rsidR="008D7B47" w:rsidRPr="00EF0C18" w:rsidRDefault="008D7B47" w:rsidP="004D18EB">
            <w:pPr>
              <w:suppressAutoHyphens/>
              <w:rPr>
                <w:rFonts w:ascii="Arial" w:eastAsia="Arial Unicode MS" w:hAnsi="Arial" w:cs="Arial"/>
                <w:bCs/>
                <w:iCs/>
                <w:sz w:val="20"/>
                <w:szCs w:val="20"/>
                <w:lang w:val="es-CO" w:eastAsia="zh-CN"/>
              </w:rPr>
            </w:pPr>
          </w:p>
          <w:p w14:paraId="2195E6F7" w14:textId="68D4BCD6" w:rsidR="008D7B47" w:rsidRPr="00EF0C18" w:rsidRDefault="008D7B47" w:rsidP="004D18EB">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Una vez realizada la comparación con los límites establecidos se encuentra que los parámetros sobrepasan lo establecido en la norma en un </w:t>
            </w:r>
            <w:r w:rsidR="00F32491">
              <w:rPr>
                <w:rFonts w:ascii="Arial" w:eastAsia="Arial Unicode MS" w:hAnsi="Arial" w:cs="Arial"/>
                <w:bCs/>
                <w:iCs/>
                <w:sz w:val="20"/>
                <w:szCs w:val="20"/>
                <w:lang w:val="es-CO" w:eastAsia="zh-CN"/>
              </w:rPr>
              <w:t>35</w:t>
            </w:r>
            <w:r w:rsidRPr="00EF0C18">
              <w:rPr>
                <w:rFonts w:ascii="Arial" w:eastAsia="Arial Unicode MS" w:hAnsi="Arial" w:cs="Arial"/>
                <w:bCs/>
                <w:iCs/>
                <w:sz w:val="20"/>
                <w:szCs w:val="20"/>
                <w:lang w:val="es-CO" w:eastAsia="zh-CN"/>
              </w:rPr>
              <w:t xml:space="preserve">%, por tanto, se le asigna </w:t>
            </w:r>
            <w:r w:rsidR="00F32491">
              <w:rPr>
                <w:rFonts w:ascii="Arial" w:eastAsia="Arial Unicode MS" w:hAnsi="Arial" w:cs="Arial"/>
                <w:bCs/>
                <w:iCs/>
                <w:sz w:val="20"/>
                <w:szCs w:val="20"/>
                <w:lang w:val="es-CO" w:eastAsia="zh-CN"/>
              </w:rPr>
              <w:t>un puntaje de 4</w:t>
            </w:r>
            <w:r w:rsidRPr="00EF0C18">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0ECA68F3" w14:textId="77777777" w:rsidR="008D7B47" w:rsidRPr="00EF0C18" w:rsidRDefault="008D7B47" w:rsidP="004D18EB">
            <w:pPr>
              <w:suppressAutoHyphens/>
              <w:jc w:val="center"/>
              <w:rPr>
                <w:rFonts w:ascii="Arial" w:eastAsia="Arial Unicode MS" w:hAnsi="Arial" w:cs="Arial"/>
                <w:b/>
                <w:color w:val="000000" w:themeColor="text1"/>
                <w:sz w:val="20"/>
                <w:szCs w:val="20"/>
                <w:lang w:val="es-ES" w:eastAsia="zh-CN"/>
              </w:rPr>
            </w:pPr>
          </w:p>
          <w:p w14:paraId="0628F63E" w14:textId="539A5A91" w:rsidR="008D7B47" w:rsidRPr="00EF0C18" w:rsidRDefault="00F32491" w:rsidP="004D18EB">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4</w:t>
            </w:r>
          </w:p>
        </w:tc>
      </w:tr>
      <w:tr w:rsidR="008D7B47" w:rsidRPr="00EF0C18" w14:paraId="70D6A49A" w14:textId="77777777" w:rsidTr="004D18EB">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52126E5B" w14:textId="77777777" w:rsidR="008D7B47" w:rsidRPr="00EF0C18" w:rsidRDefault="008D7B47" w:rsidP="004D18EB">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28206D0E" w14:textId="77777777" w:rsidR="008D7B47" w:rsidRPr="00EF0C18" w:rsidRDefault="008D7B47" w:rsidP="004D18EB">
            <w:pPr>
              <w:suppressAutoHyphens/>
              <w:spacing w:line="276" w:lineRule="auto"/>
              <w:jc w:val="both"/>
              <w:rPr>
                <w:rFonts w:ascii="Arial" w:eastAsia="Arial Unicode MS" w:hAnsi="Arial" w:cs="Arial"/>
                <w:bCs/>
                <w:iCs/>
                <w:sz w:val="20"/>
                <w:szCs w:val="20"/>
                <w:lang w:val="es-CO" w:eastAsia="zh-CN"/>
              </w:rPr>
            </w:pPr>
          </w:p>
          <w:p w14:paraId="7F047D4F" w14:textId="77777777" w:rsidR="008D7B47" w:rsidRPr="00EF0C18" w:rsidRDefault="008D7B47" w:rsidP="004D18EB">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6A484DFC" w14:textId="77777777" w:rsidR="008D7B47" w:rsidRPr="00EF0C18" w:rsidRDefault="008D7B47" w:rsidP="004D18EB">
            <w:pPr>
              <w:suppressAutoHyphens/>
              <w:jc w:val="center"/>
              <w:rPr>
                <w:rFonts w:ascii="Arial" w:eastAsia="Arial Unicode MS" w:hAnsi="Arial" w:cs="Arial"/>
                <w:b/>
                <w:color w:val="000000" w:themeColor="text1"/>
                <w:sz w:val="20"/>
                <w:szCs w:val="20"/>
                <w:lang w:val="es-CO" w:eastAsia="zh-CN"/>
              </w:rPr>
            </w:pPr>
          </w:p>
          <w:p w14:paraId="72E4BA59" w14:textId="77777777" w:rsidR="008D7B47" w:rsidRPr="00EF0C18" w:rsidRDefault="008D7B47" w:rsidP="004D18EB">
            <w:pPr>
              <w:suppressAutoHyphens/>
              <w:jc w:val="center"/>
              <w:rPr>
                <w:rFonts w:ascii="Arial" w:eastAsia="Arial Unicode MS" w:hAnsi="Arial" w:cs="Arial"/>
                <w:b/>
                <w:color w:val="000000" w:themeColor="text1"/>
                <w:sz w:val="20"/>
                <w:szCs w:val="20"/>
                <w:lang w:eastAsia="zh-CN"/>
              </w:rPr>
            </w:pPr>
          </w:p>
          <w:p w14:paraId="4BCDE78F" w14:textId="77777777" w:rsidR="008D7B47" w:rsidRPr="00EF0C18" w:rsidRDefault="008D7B47" w:rsidP="004D18EB">
            <w:pPr>
              <w:suppressAutoHyphens/>
              <w:jc w:val="center"/>
              <w:rPr>
                <w:rFonts w:ascii="Arial" w:eastAsia="Arial Unicode MS" w:hAnsi="Arial" w:cs="Arial"/>
                <w:b/>
                <w:color w:val="000000" w:themeColor="text1"/>
                <w:sz w:val="20"/>
                <w:szCs w:val="20"/>
                <w:lang w:eastAsia="zh-CN"/>
              </w:rPr>
            </w:pPr>
          </w:p>
          <w:p w14:paraId="35394346" w14:textId="77777777" w:rsidR="008D7B47" w:rsidRPr="00EF0C18" w:rsidRDefault="008D7B47"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A06FA0B" w14:textId="77777777" w:rsidTr="004D18EB">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75758F6B" w14:textId="77777777" w:rsidR="008D7B47" w:rsidRPr="00EF0C18" w:rsidRDefault="008D7B47"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r w:rsidRPr="00EF0C18">
              <w:rPr>
                <w:rFonts w:ascii="Arial" w:eastAsia="Arial Unicode MS" w:hAnsi="Arial" w:cs="Arial"/>
                <w:bCs/>
                <w:iCs/>
                <w:sz w:val="20"/>
                <w:szCs w:val="20"/>
                <w:lang w:val="es-CO" w:eastAsia="zh-CN"/>
              </w:rPr>
              <w:t>Si la duración del efecto es inferior a seis (6) meses.</w:t>
            </w:r>
          </w:p>
          <w:p w14:paraId="3A0BF63B" w14:textId="77777777" w:rsidR="008D7B47" w:rsidRPr="00EF0C18" w:rsidRDefault="008D7B47" w:rsidP="004D18EB">
            <w:pPr>
              <w:suppressAutoHyphens/>
              <w:spacing w:line="360" w:lineRule="auto"/>
              <w:jc w:val="both"/>
              <w:rPr>
                <w:rFonts w:ascii="Arial" w:hAnsi="Arial" w:cs="Arial"/>
                <w:sz w:val="20"/>
                <w:szCs w:val="20"/>
              </w:rPr>
            </w:pPr>
          </w:p>
          <w:p w14:paraId="77F200BC" w14:textId="67648495" w:rsidR="008D7B47" w:rsidRPr="00FE03FA" w:rsidRDefault="008D7B47" w:rsidP="004D18EB">
            <w:pPr>
              <w:rPr>
                <w:rFonts w:ascii="Arial" w:hAnsi="Arial" w:cs="Arial"/>
                <w:bCs/>
                <w:sz w:val="20"/>
                <w:szCs w:val="20"/>
                <w:lang w:val="es-ES"/>
              </w:rPr>
            </w:pPr>
            <w:r w:rsidRPr="00FE03FA">
              <w:rPr>
                <w:rFonts w:ascii="Arial" w:hAnsi="Arial" w:cs="Arial"/>
                <w:bCs/>
                <w:sz w:val="20"/>
                <w:szCs w:val="20"/>
                <w:lang w:val="es-ES"/>
              </w:rPr>
              <w:t xml:space="preserve">Ya que </w:t>
            </w:r>
            <w:r w:rsidR="00F32491">
              <w:rPr>
                <w:rFonts w:ascii="Arial" w:hAnsi="Arial" w:cs="Arial"/>
                <w:bCs/>
                <w:sz w:val="20"/>
                <w:szCs w:val="20"/>
                <w:lang w:val="es-ES"/>
              </w:rPr>
              <w:t>el</w:t>
            </w:r>
            <w:r w:rsidR="00F32491" w:rsidRPr="00FE03FA">
              <w:rPr>
                <w:rFonts w:ascii="Arial" w:hAnsi="Arial" w:cs="Arial"/>
                <w:bCs/>
                <w:sz w:val="20"/>
                <w:szCs w:val="20"/>
                <w:lang w:val="es-ES"/>
              </w:rPr>
              <w:t xml:space="preserve"> parámetro</w:t>
            </w:r>
            <w:r w:rsidRPr="00FE03FA">
              <w:rPr>
                <w:rFonts w:ascii="Arial" w:hAnsi="Arial" w:cs="Arial"/>
                <w:bCs/>
                <w:sz w:val="20"/>
                <w:szCs w:val="20"/>
                <w:lang w:val="es-ES"/>
              </w:rPr>
              <w:t xml:space="preserve">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1A131B32" w14:textId="77777777" w:rsidR="008D7B47" w:rsidRPr="00EF0C18" w:rsidRDefault="008D7B47"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6C98DAFA" w14:textId="77777777" w:rsidTr="004D18EB">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28B370A2" w14:textId="77777777" w:rsidR="008D7B47" w:rsidRPr="00EF0C18" w:rsidRDefault="008D7B47"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Cuando el efecto es inferior a seis (6) meses.</w:t>
            </w:r>
          </w:p>
          <w:p w14:paraId="06F4BB44" w14:textId="77777777" w:rsidR="008D7B47" w:rsidRPr="00EF0C18" w:rsidRDefault="008D7B47" w:rsidP="004D18EB">
            <w:pPr>
              <w:jc w:val="both"/>
              <w:rPr>
                <w:rFonts w:ascii="Arial" w:hAnsi="Arial" w:cs="Arial"/>
                <w:sz w:val="20"/>
                <w:szCs w:val="20"/>
              </w:rPr>
            </w:pPr>
          </w:p>
          <w:p w14:paraId="75C0CCF5" w14:textId="77777777" w:rsidR="008D7B47" w:rsidRPr="00FE03FA" w:rsidRDefault="008D7B47" w:rsidP="004D18EB">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0083C81F" w14:textId="77777777" w:rsidR="008D7B47" w:rsidRPr="00EF0C18" w:rsidRDefault="008D7B47" w:rsidP="004D18EB">
            <w:pPr>
              <w:jc w:val="both"/>
              <w:rPr>
                <w:rFonts w:ascii="Arial" w:hAnsi="Arial" w:cs="Arial"/>
                <w:sz w:val="20"/>
                <w:szCs w:val="20"/>
                <w:lang w:val="es-ES"/>
              </w:rPr>
            </w:pPr>
            <w:r w:rsidRPr="00FE03FA">
              <w:rPr>
                <w:rFonts w:ascii="Arial" w:hAnsi="Arial" w:cs="Arial"/>
                <w:sz w:val="20"/>
                <w:szCs w:val="20"/>
                <w:lang w:val="es-ES"/>
              </w:rPr>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5AA0FD24" w14:textId="77777777" w:rsidR="008D7B47" w:rsidRPr="00EF0C18" w:rsidRDefault="008D7B47" w:rsidP="004D18EB">
            <w:pPr>
              <w:suppressAutoHyphens/>
              <w:jc w:val="center"/>
              <w:rPr>
                <w:rFonts w:ascii="Arial" w:eastAsia="Arial Unicode MS" w:hAnsi="Arial" w:cs="Arial"/>
                <w:b/>
                <w:color w:val="000000" w:themeColor="text1"/>
                <w:sz w:val="20"/>
                <w:szCs w:val="20"/>
                <w:lang w:eastAsia="zh-CN"/>
              </w:rPr>
            </w:pPr>
          </w:p>
          <w:p w14:paraId="6D1C2A8A" w14:textId="77777777" w:rsidR="008D7B47" w:rsidRPr="00EF0C18" w:rsidRDefault="008D7B47"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8D7B47" w:rsidRPr="00EF0C18" w14:paraId="13C2AE98" w14:textId="77777777" w:rsidTr="004D18EB">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3F15A9EC" w14:textId="77777777" w:rsidR="008D7B47" w:rsidRPr="00EF0C18" w:rsidRDefault="008D7B47"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3D249B60" w14:textId="77777777" w:rsidR="008D7B47" w:rsidRPr="00EF0C18" w:rsidRDefault="008D7B47" w:rsidP="004D18EB">
            <w:pPr>
              <w:suppressAutoHyphens/>
              <w:jc w:val="both"/>
              <w:rPr>
                <w:rFonts w:ascii="Arial" w:eastAsia="Arial Unicode MS" w:hAnsi="Arial" w:cs="Arial"/>
                <w:i/>
                <w:sz w:val="20"/>
                <w:szCs w:val="20"/>
                <w:lang w:eastAsia="zh-CN"/>
              </w:rPr>
            </w:pPr>
          </w:p>
          <w:p w14:paraId="40698725" w14:textId="77777777" w:rsidR="008D7B47" w:rsidRPr="00EF0C18" w:rsidRDefault="008D7B47" w:rsidP="004D18EB">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2B72650B" w14:textId="77777777" w:rsidR="008D7B47" w:rsidRPr="00EF0C18" w:rsidRDefault="008D7B47" w:rsidP="004D18EB">
            <w:pPr>
              <w:suppressAutoHyphens/>
              <w:jc w:val="both"/>
              <w:rPr>
                <w:rFonts w:ascii="Arial" w:hAnsi="Arial" w:cs="Arial"/>
                <w:b/>
                <w:bCs/>
                <w:sz w:val="20"/>
                <w:szCs w:val="20"/>
              </w:rPr>
            </w:pPr>
          </w:p>
          <w:p w14:paraId="5E9B1F3A" w14:textId="77777777" w:rsidR="008D7B47" w:rsidRPr="00EF0C18" w:rsidRDefault="008D7B47" w:rsidP="004D18EB">
            <w:pPr>
              <w:suppressAutoHyphens/>
              <w:spacing w:line="276" w:lineRule="auto"/>
              <w:jc w:val="both"/>
              <w:rPr>
                <w:rFonts w:ascii="Arial" w:hAnsi="Arial" w:cs="Arial"/>
                <w:sz w:val="20"/>
                <w:szCs w:val="20"/>
                <w:lang w:val="es-CO"/>
              </w:rPr>
            </w:pPr>
            <w:r w:rsidRPr="00EF0C18">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009D1CF" w14:textId="77777777" w:rsidR="008D7B47" w:rsidRPr="00EF0C18" w:rsidRDefault="008D7B47" w:rsidP="004D18EB">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6394ED63" w14:textId="77777777" w:rsidR="008D7B47" w:rsidRDefault="008D7B47" w:rsidP="00E73283">
      <w:pPr>
        <w:spacing w:line="360" w:lineRule="auto"/>
        <w:jc w:val="both"/>
        <w:rPr>
          <w:rFonts w:ascii="Arial" w:eastAsia="Calibri" w:hAnsi="Arial" w:cs="Arial"/>
          <w:bCs/>
          <w:szCs w:val="22"/>
          <w:lang w:val="es-ES" w:eastAsia="en-US"/>
        </w:rPr>
      </w:pPr>
    </w:p>
    <w:p w14:paraId="0726AC7C" w14:textId="77777777" w:rsidR="008D7B47" w:rsidRDefault="008D7B47" w:rsidP="00E73283">
      <w:pPr>
        <w:spacing w:line="360" w:lineRule="auto"/>
        <w:jc w:val="both"/>
        <w:rPr>
          <w:rFonts w:ascii="Arial" w:eastAsia="Calibri" w:hAnsi="Arial" w:cs="Arial"/>
          <w:bCs/>
          <w:szCs w:val="22"/>
          <w:lang w:val="es-ES" w:eastAsia="en-US"/>
        </w:rPr>
      </w:pPr>
    </w:p>
    <w:p w14:paraId="3AAD1CA6" w14:textId="06CC801F" w:rsidR="00F32491" w:rsidRPr="008D7B47" w:rsidRDefault="00F32491" w:rsidP="00F32491">
      <w:pPr>
        <w:spacing w:line="360" w:lineRule="auto"/>
        <w:jc w:val="both"/>
        <w:rPr>
          <w:rFonts w:ascii="Arial" w:eastAsia="Calibri" w:hAnsi="Arial" w:cs="Arial"/>
          <w:b/>
          <w:bCs/>
          <w:szCs w:val="22"/>
          <w:lang w:val="es-ES" w:eastAsia="en-US"/>
        </w:rPr>
      </w:pPr>
      <w:r w:rsidRPr="008D7B47">
        <w:rPr>
          <w:rFonts w:ascii="Arial" w:eastAsia="Calibri" w:hAnsi="Arial" w:cs="Arial"/>
          <w:b/>
          <w:bCs/>
          <w:szCs w:val="22"/>
          <w:lang w:val="es-ES" w:eastAsia="en-US"/>
        </w:rPr>
        <w:t xml:space="preserve">Cargo </w:t>
      </w:r>
      <w:r>
        <w:rPr>
          <w:rFonts w:ascii="Arial" w:eastAsia="Calibri" w:hAnsi="Arial" w:cs="Arial"/>
          <w:b/>
          <w:bCs/>
          <w:szCs w:val="22"/>
          <w:lang w:val="es-ES" w:eastAsia="en-US"/>
        </w:rPr>
        <w:t>quinto</w:t>
      </w:r>
    </w:p>
    <w:p w14:paraId="1E30F01D" w14:textId="5401230E" w:rsidR="00F32491" w:rsidRPr="00A01B4F" w:rsidRDefault="00F32491" w:rsidP="00F32491">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Pr>
          <w:rFonts w:ascii="Arial" w:eastAsia="Calibri" w:hAnsi="Arial" w:cs="Arial"/>
          <w:color w:val="000000"/>
          <w:sz w:val="18"/>
          <w:szCs w:val="16"/>
          <w:shd w:val="clear" w:color="auto" w:fill="FFFFFF"/>
          <w:lang w:eastAsia="en-US"/>
        </w:rPr>
        <w:t>7</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F32491" w:rsidRPr="00EF0C18" w14:paraId="44134D4A" w14:textId="77777777" w:rsidTr="004D18EB">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7839E9" w14:textId="77777777" w:rsidR="00F32491" w:rsidRPr="00EF0C18" w:rsidRDefault="00F32491" w:rsidP="004D18EB">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D529462" w14:textId="77777777" w:rsidR="00F32491" w:rsidRPr="00EF0C18" w:rsidRDefault="00F32491" w:rsidP="004D18EB">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F32491" w:rsidRPr="00EF0C18" w14:paraId="0EC19F2D" w14:textId="77777777" w:rsidTr="004D18EB">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3388F9FB" w14:textId="77777777" w:rsidR="00F32491" w:rsidRDefault="00F32491" w:rsidP="004D18EB">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r w:rsidRPr="00F32491">
              <w:rPr>
                <w:rFonts w:ascii="Arial" w:eastAsia="Arial Unicode MS" w:hAnsi="Arial" w:cs="Arial"/>
                <w:bCs/>
                <w:iCs/>
                <w:sz w:val="20"/>
                <w:szCs w:val="20"/>
                <w:lang w:val="es-CO" w:eastAsia="zh-CN"/>
              </w:rPr>
              <w:t>Afectación de bien de protección representada</w:t>
            </w:r>
            <w:r>
              <w:rPr>
                <w:rFonts w:ascii="Arial" w:eastAsia="Arial Unicode MS" w:hAnsi="Arial" w:cs="Arial"/>
                <w:bCs/>
                <w:iCs/>
                <w:sz w:val="20"/>
                <w:szCs w:val="20"/>
                <w:lang w:val="es-CO" w:eastAsia="zh-CN"/>
              </w:rPr>
              <w:t xml:space="preserve"> </w:t>
            </w:r>
            <w:r w:rsidRPr="00F32491">
              <w:rPr>
                <w:rFonts w:ascii="Arial" w:eastAsia="Arial Unicode MS" w:hAnsi="Arial" w:cs="Arial"/>
                <w:bCs/>
                <w:iCs/>
                <w:sz w:val="20"/>
                <w:szCs w:val="20"/>
                <w:lang w:val="es-CO" w:eastAsia="zh-CN"/>
              </w:rPr>
              <w:t>en una desviación del estándar fijado por la</w:t>
            </w:r>
            <w:r>
              <w:rPr>
                <w:rFonts w:ascii="Arial" w:eastAsia="Arial Unicode MS" w:hAnsi="Arial" w:cs="Arial"/>
                <w:bCs/>
                <w:iCs/>
                <w:sz w:val="20"/>
                <w:szCs w:val="20"/>
                <w:lang w:val="es-CO" w:eastAsia="zh-CN"/>
              </w:rPr>
              <w:t xml:space="preserve"> </w:t>
            </w:r>
            <w:r w:rsidRPr="00F32491">
              <w:rPr>
                <w:rFonts w:ascii="Arial" w:eastAsia="Arial Unicode MS" w:hAnsi="Arial" w:cs="Arial"/>
                <w:bCs/>
                <w:iCs/>
                <w:sz w:val="20"/>
                <w:szCs w:val="20"/>
                <w:lang w:val="es-CO" w:eastAsia="zh-CN"/>
              </w:rPr>
              <w:t>norma y comprendida en el rango entre 34% y</w:t>
            </w:r>
            <w:r>
              <w:rPr>
                <w:rFonts w:ascii="Arial" w:eastAsia="Arial Unicode MS" w:hAnsi="Arial" w:cs="Arial"/>
                <w:bCs/>
                <w:iCs/>
                <w:sz w:val="20"/>
                <w:szCs w:val="20"/>
                <w:lang w:val="es-CO" w:eastAsia="zh-CN"/>
              </w:rPr>
              <w:t xml:space="preserve"> </w:t>
            </w:r>
            <w:r w:rsidRPr="00F32491">
              <w:rPr>
                <w:rFonts w:ascii="Arial" w:eastAsia="Arial Unicode MS" w:hAnsi="Arial" w:cs="Arial"/>
                <w:bCs/>
                <w:iCs/>
                <w:sz w:val="20"/>
                <w:szCs w:val="20"/>
                <w:lang w:val="es-CO" w:eastAsia="zh-CN"/>
              </w:rPr>
              <w:t>6</w:t>
            </w:r>
            <w:r>
              <w:rPr>
                <w:rFonts w:ascii="Arial" w:eastAsia="Arial Unicode MS" w:hAnsi="Arial" w:cs="Arial"/>
                <w:bCs/>
                <w:iCs/>
                <w:sz w:val="20"/>
                <w:szCs w:val="20"/>
                <w:lang w:val="es-CO" w:eastAsia="zh-CN"/>
              </w:rPr>
              <w:t>6</w:t>
            </w:r>
            <w:r w:rsidRPr="00EF0C18">
              <w:rPr>
                <w:rFonts w:ascii="Arial" w:eastAsia="Arial Unicode MS" w:hAnsi="Arial" w:cs="Arial"/>
                <w:bCs/>
                <w:iCs/>
                <w:sz w:val="20"/>
                <w:szCs w:val="20"/>
                <w:lang w:val="es-CO" w:eastAsia="zh-CN"/>
              </w:rPr>
              <w:t>%.</w:t>
            </w:r>
          </w:p>
          <w:p w14:paraId="28EAF3D1" w14:textId="77777777" w:rsidR="00F32491" w:rsidRPr="00EF0C18" w:rsidRDefault="00F32491" w:rsidP="004D18EB">
            <w:pPr>
              <w:suppressAutoHyphens/>
              <w:jc w:val="both"/>
              <w:rPr>
                <w:rFonts w:ascii="Arial" w:eastAsia="Arial Unicode MS" w:hAnsi="Arial" w:cs="Arial"/>
                <w:i/>
                <w:sz w:val="20"/>
                <w:szCs w:val="20"/>
                <w:lang w:eastAsia="zh-CN"/>
              </w:rPr>
            </w:pPr>
          </w:p>
          <w:p w14:paraId="58986667" w14:textId="77777777" w:rsidR="00F32491" w:rsidRPr="00EF0C18" w:rsidRDefault="00F32491" w:rsidP="004D18EB">
            <w:pPr>
              <w:suppressAutoHyphens/>
              <w:jc w:val="both"/>
              <w:rPr>
                <w:rFonts w:ascii="Arial" w:eastAsia="Arial Unicode MS" w:hAnsi="Arial" w:cs="Arial"/>
                <w:sz w:val="20"/>
                <w:szCs w:val="20"/>
                <w:lang w:eastAsia="zh-CN"/>
              </w:rPr>
            </w:pPr>
          </w:p>
          <w:p w14:paraId="699D5036" w14:textId="77777777" w:rsidR="00F32491" w:rsidRPr="00EF0C18" w:rsidRDefault="00F32491" w:rsidP="004D18EB">
            <w:pPr>
              <w:suppressAutoHyphens/>
              <w:jc w:val="both"/>
              <w:rPr>
                <w:rFonts w:ascii="Arial" w:eastAsia="Arial Unicode MS" w:hAnsi="Arial" w:cs="Arial"/>
                <w:sz w:val="20"/>
                <w:szCs w:val="20"/>
                <w:lang w:eastAsia="zh-CN"/>
              </w:rPr>
            </w:pPr>
            <w:r w:rsidRPr="00EF0C18">
              <w:rPr>
                <w:rFonts w:ascii="Arial" w:eastAsia="Arial Unicode MS" w:hAnsi="Arial" w:cs="Arial"/>
                <w:bCs/>
                <w:iCs/>
                <w:sz w:val="20"/>
                <w:szCs w:val="20"/>
                <w:lang w:val="es-CO" w:eastAsia="zh-CN"/>
              </w:rPr>
              <w:t>Para el cálculo de esta variable se toman en cuenta el</w:t>
            </w:r>
            <w:r w:rsidRPr="00EF0C18">
              <w:rPr>
                <w:rFonts w:ascii="Arial" w:hAnsi="Arial" w:cs="Arial"/>
                <w:sz w:val="20"/>
                <w:szCs w:val="20"/>
              </w:rPr>
              <w:t xml:space="preserve"> </w:t>
            </w:r>
            <w:r w:rsidRPr="00EF0C18">
              <w:rPr>
                <w:rFonts w:ascii="Arial" w:eastAsia="Arial Unicode MS" w:hAnsi="Arial" w:cs="Arial"/>
                <w:bCs/>
                <w:iCs/>
                <w:sz w:val="20"/>
                <w:szCs w:val="20"/>
                <w:lang w:val="es-CO" w:eastAsia="zh-CN"/>
              </w:rPr>
              <w:t>concepto técnico No. 08397 del 28 de julio de 2021, en los cuales evaluaron las caracterizaciones remitidas bajo el radicado. Radicado No. 2019ER181467 del 08/09/2019, que registró el incumplimiento del siguiente parámetro:</w:t>
            </w:r>
          </w:p>
          <w:p w14:paraId="531B1CCE" w14:textId="77777777" w:rsidR="00F32491" w:rsidRPr="00EF0C18" w:rsidRDefault="00F32491" w:rsidP="004D18EB">
            <w:pPr>
              <w:suppressAutoHyphens/>
              <w:rPr>
                <w:rFonts w:ascii="Arial" w:eastAsia="Arial Unicode MS" w:hAnsi="Arial" w:cs="Arial"/>
                <w:bCs/>
                <w:iCs/>
                <w:sz w:val="20"/>
                <w:szCs w:val="20"/>
                <w:lang w:val="es-CO" w:eastAsia="zh-CN"/>
              </w:rPr>
            </w:pPr>
            <w:r w:rsidRPr="00EF0C18">
              <w:rPr>
                <w:rFonts w:ascii="Arial" w:hAnsi="Arial" w:cs="Arial"/>
                <w:noProof/>
                <w:sz w:val="20"/>
                <w:szCs w:val="20"/>
                <w:lang w:val="es-CO" w:eastAsia="es-CO"/>
              </w:rPr>
              <w:t xml:space="preserve">  </w:t>
            </w:r>
            <w:r>
              <w:rPr>
                <w:noProof/>
                <w:lang w:val="es-CO" w:eastAsia="es-CO"/>
              </w:rPr>
              <w:drawing>
                <wp:inline distT="0" distB="0" distL="0" distR="0" wp14:anchorId="1A6079C8" wp14:editId="022CA1E3">
                  <wp:extent cx="4675505" cy="147955"/>
                  <wp:effectExtent l="0" t="0" r="0" b="444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75505" cy="147955"/>
                          </a:xfrm>
                          <a:prstGeom prst="rect">
                            <a:avLst/>
                          </a:prstGeom>
                        </pic:spPr>
                      </pic:pic>
                    </a:graphicData>
                  </a:graphic>
                </wp:inline>
              </w:drawing>
            </w:r>
          </w:p>
          <w:p w14:paraId="522CE7F9" w14:textId="77777777" w:rsidR="00F32491" w:rsidRPr="00EF0C18" w:rsidRDefault="00F32491" w:rsidP="004D18EB">
            <w:pPr>
              <w:suppressAutoHyphens/>
              <w:rPr>
                <w:rFonts w:ascii="Arial" w:eastAsia="Arial Unicode MS" w:hAnsi="Arial" w:cs="Arial"/>
                <w:bCs/>
                <w:iCs/>
                <w:sz w:val="20"/>
                <w:szCs w:val="20"/>
                <w:lang w:val="es-CO" w:eastAsia="zh-CN"/>
              </w:rPr>
            </w:pPr>
          </w:p>
          <w:p w14:paraId="1FCC0CD5" w14:textId="3478ADB9" w:rsidR="00F32491" w:rsidRPr="00EF0C18" w:rsidRDefault="00F32491" w:rsidP="004D18EB">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Una vez realizada la comparación con los límites establecidos se encuentra que los parámetros sobrepasan lo establecido en la norma en un </w:t>
            </w:r>
            <w:r>
              <w:rPr>
                <w:rFonts w:ascii="Arial" w:eastAsia="Arial Unicode MS" w:hAnsi="Arial" w:cs="Arial"/>
                <w:bCs/>
                <w:iCs/>
                <w:sz w:val="20"/>
                <w:szCs w:val="20"/>
                <w:lang w:val="es-CO" w:eastAsia="zh-CN"/>
              </w:rPr>
              <w:t>93</w:t>
            </w:r>
            <w:r w:rsidRPr="00EF0C18">
              <w:rPr>
                <w:rFonts w:ascii="Arial" w:eastAsia="Arial Unicode MS" w:hAnsi="Arial" w:cs="Arial"/>
                <w:bCs/>
                <w:iCs/>
                <w:sz w:val="20"/>
                <w:szCs w:val="20"/>
                <w:lang w:val="es-CO" w:eastAsia="zh-CN"/>
              </w:rPr>
              <w:t xml:space="preserve">%, por tanto, se le asigna </w:t>
            </w:r>
            <w:r>
              <w:rPr>
                <w:rFonts w:ascii="Arial" w:eastAsia="Arial Unicode MS" w:hAnsi="Arial" w:cs="Arial"/>
                <w:bCs/>
                <w:iCs/>
                <w:sz w:val="20"/>
                <w:szCs w:val="20"/>
                <w:lang w:val="es-CO" w:eastAsia="zh-CN"/>
              </w:rPr>
              <w:t>un puntaje de 8</w:t>
            </w:r>
            <w:r w:rsidRPr="00EF0C18">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721504E4" w14:textId="77777777" w:rsidR="00F32491" w:rsidRPr="00EF0C18" w:rsidRDefault="00F32491" w:rsidP="004D18EB">
            <w:pPr>
              <w:suppressAutoHyphens/>
              <w:jc w:val="center"/>
              <w:rPr>
                <w:rFonts w:ascii="Arial" w:eastAsia="Arial Unicode MS" w:hAnsi="Arial" w:cs="Arial"/>
                <w:b/>
                <w:color w:val="000000" w:themeColor="text1"/>
                <w:sz w:val="20"/>
                <w:szCs w:val="20"/>
                <w:lang w:val="es-ES" w:eastAsia="zh-CN"/>
              </w:rPr>
            </w:pPr>
          </w:p>
          <w:p w14:paraId="2B69A3E7" w14:textId="5A003216" w:rsidR="00F32491" w:rsidRPr="00EF0C18" w:rsidRDefault="00F32491" w:rsidP="004D18EB">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8</w:t>
            </w:r>
          </w:p>
        </w:tc>
      </w:tr>
      <w:tr w:rsidR="00F32491" w:rsidRPr="00EF0C18" w14:paraId="1547865B" w14:textId="77777777" w:rsidTr="004D18EB">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3504350D" w14:textId="77777777" w:rsidR="00F32491" w:rsidRPr="00EF0C18" w:rsidRDefault="00F32491" w:rsidP="004D18EB">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7D73F3EF" w14:textId="77777777" w:rsidR="00F32491" w:rsidRPr="00EF0C18" w:rsidRDefault="00F32491" w:rsidP="004D18EB">
            <w:pPr>
              <w:suppressAutoHyphens/>
              <w:spacing w:line="276" w:lineRule="auto"/>
              <w:jc w:val="both"/>
              <w:rPr>
                <w:rFonts w:ascii="Arial" w:eastAsia="Arial Unicode MS" w:hAnsi="Arial" w:cs="Arial"/>
                <w:bCs/>
                <w:iCs/>
                <w:sz w:val="20"/>
                <w:szCs w:val="20"/>
                <w:lang w:val="es-CO" w:eastAsia="zh-CN"/>
              </w:rPr>
            </w:pPr>
          </w:p>
          <w:p w14:paraId="64620B36" w14:textId="77777777" w:rsidR="00F32491" w:rsidRPr="00EF0C18" w:rsidRDefault="00F32491" w:rsidP="004D18EB">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20550C55" w14:textId="77777777" w:rsidR="00F32491" w:rsidRPr="00EF0C18" w:rsidRDefault="00F32491" w:rsidP="004D18EB">
            <w:pPr>
              <w:suppressAutoHyphens/>
              <w:jc w:val="center"/>
              <w:rPr>
                <w:rFonts w:ascii="Arial" w:eastAsia="Arial Unicode MS" w:hAnsi="Arial" w:cs="Arial"/>
                <w:b/>
                <w:color w:val="000000" w:themeColor="text1"/>
                <w:sz w:val="20"/>
                <w:szCs w:val="20"/>
                <w:lang w:val="es-CO" w:eastAsia="zh-CN"/>
              </w:rPr>
            </w:pPr>
          </w:p>
          <w:p w14:paraId="79C6DA10" w14:textId="77777777" w:rsidR="00F32491" w:rsidRPr="00EF0C18" w:rsidRDefault="00F32491" w:rsidP="004D18EB">
            <w:pPr>
              <w:suppressAutoHyphens/>
              <w:jc w:val="center"/>
              <w:rPr>
                <w:rFonts w:ascii="Arial" w:eastAsia="Arial Unicode MS" w:hAnsi="Arial" w:cs="Arial"/>
                <w:b/>
                <w:color w:val="000000" w:themeColor="text1"/>
                <w:sz w:val="20"/>
                <w:szCs w:val="20"/>
                <w:lang w:eastAsia="zh-CN"/>
              </w:rPr>
            </w:pPr>
          </w:p>
          <w:p w14:paraId="5CA89910" w14:textId="77777777" w:rsidR="00F32491" w:rsidRPr="00EF0C18" w:rsidRDefault="00F32491" w:rsidP="004D18EB">
            <w:pPr>
              <w:suppressAutoHyphens/>
              <w:jc w:val="center"/>
              <w:rPr>
                <w:rFonts w:ascii="Arial" w:eastAsia="Arial Unicode MS" w:hAnsi="Arial" w:cs="Arial"/>
                <w:b/>
                <w:color w:val="000000" w:themeColor="text1"/>
                <w:sz w:val="20"/>
                <w:szCs w:val="20"/>
                <w:lang w:eastAsia="zh-CN"/>
              </w:rPr>
            </w:pPr>
          </w:p>
          <w:p w14:paraId="4B04E164" w14:textId="77777777" w:rsidR="00F32491" w:rsidRPr="00EF0C18" w:rsidRDefault="00F32491"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F32491" w:rsidRPr="00EF0C18" w14:paraId="132AEA99" w14:textId="77777777" w:rsidTr="004D18EB">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73FA2068" w14:textId="77777777" w:rsidR="00F32491" w:rsidRPr="00EF0C18" w:rsidRDefault="00F32491"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r w:rsidRPr="00EF0C18">
              <w:rPr>
                <w:rFonts w:ascii="Arial" w:eastAsia="Arial Unicode MS" w:hAnsi="Arial" w:cs="Arial"/>
                <w:bCs/>
                <w:iCs/>
                <w:sz w:val="20"/>
                <w:szCs w:val="20"/>
                <w:lang w:val="es-CO" w:eastAsia="zh-CN"/>
              </w:rPr>
              <w:t>Si la duración del efecto es inferior a seis (6) meses.</w:t>
            </w:r>
          </w:p>
          <w:p w14:paraId="5DBA1D55" w14:textId="77777777" w:rsidR="00F32491" w:rsidRPr="00EF0C18" w:rsidRDefault="00F32491" w:rsidP="004D18EB">
            <w:pPr>
              <w:suppressAutoHyphens/>
              <w:spacing w:line="360" w:lineRule="auto"/>
              <w:jc w:val="both"/>
              <w:rPr>
                <w:rFonts w:ascii="Arial" w:hAnsi="Arial" w:cs="Arial"/>
                <w:sz w:val="20"/>
                <w:szCs w:val="20"/>
              </w:rPr>
            </w:pPr>
          </w:p>
          <w:p w14:paraId="480420EB" w14:textId="1F05DDDD" w:rsidR="00F32491" w:rsidRPr="00FE03FA" w:rsidRDefault="00F32491" w:rsidP="004D18EB">
            <w:pPr>
              <w:rPr>
                <w:rFonts w:ascii="Arial" w:hAnsi="Arial" w:cs="Arial"/>
                <w:bCs/>
                <w:sz w:val="20"/>
                <w:szCs w:val="20"/>
                <w:lang w:val="es-ES"/>
              </w:rPr>
            </w:pPr>
            <w:r w:rsidRPr="00FE03FA">
              <w:rPr>
                <w:rFonts w:ascii="Arial" w:hAnsi="Arial" w:cs="Arial"/>
                <w:bCs/>
                <w:sz w:val="20"/>
                <w:szCs w:val="20"/>
                <w:lang w:val="es-ES"/>
              </w:rPr>
              <w:t xml:space="preserve">Ya que </w:t>
            </w:r>
            <w:r>
              <w:rPr>
                <w:rFonts w:ascii="Arial" w:hAnsi="Arial" w:cs="Arial"/>
                <w:bCs/>
                <w:sz w:val="20"/>
                <w:szCs w:val="20"/>
                <w:lang w:val="es-ES"/>
              </w:rPr>
              <w:t>el</w:t>
            </w:r>
            <w:r w:rsidRPr="00FE03FA">
              <w:rPr>
                <w:rFonts w:ascii="Arial" w:hAnsi="Arial" w:cs="Arial"/>
                <w:bCs/>
                <w:sz w:val="20"/>
                <w:szCs w:val="20"/>
                <w:lang w:val="es-ES"/>
              </w:rPr>
              <w:t xml:space="preserve"> parámetro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616FA572" w14:textId="77777777" w:rsidR="00F32491" w:rsidRPr="00EF0C18" w:rsidRDefault="00F32491"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F32491" w:rsidRPr="00EF0C18" w14:paraId="2E3CB07F" w14:textId="77777777" w:rsidTr="004D18EB">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70769D6F" w14:textId="77777777" w:rsidR="00F32491" w:rsidRPr="00EF0C18" w:rsidRDefault="00F32491"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Cuando el efecto es inferior a seis (6) meses.</w:t>
            </w:r>
          </w:p>
          <w:p w14:paraId="1182B1D3" w14:textId="77777777" w:rsidR="00F32491" w:rsidRPr="00EF0C18" w:rsidRDefault="00F32491" w:rsidP="004D18EB">
            <w:pPr>
              <w:jc w:val="both"/>
              <w:rPr>
                <w:rFonts w:ascii="Arial" w:hAnsi="Arial" w:cs="Arial"/>
                <w:sz w:val="20"/>
                <w:szCs w:val="20"/>
              </w:rPr>
            </w:pPr>
          </w:p>
          <w:p w14:paraId="5DECA0ED" w14:textId="77777777" w:rsidR="00F32491" w:rsidRPr="00FE03FA" w:rsidRDefault="00F32491" w:rsidP="004D18EB">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59E6838E" w14:textId="77777777" w:rsidR="00F32491" w:rsidRPr="00EF0C18" w:rsidRDefault="00F32491" w:rsidP="004D18EB">
            <w:pPr>
              <w:jc w:val="both"/>
              <w:rPr>
                <w:rFonts w:ascii="Arial" w:hAnsi="Arial" w:cs="Arial"/>
                <w:sz w:val="20"/>
                <w:szCs w:val="20"/>
                <w:lang w:val="es-ES"/>
              </w:rPr>
            </w:pPr>
            <w:r w:rsidRPr="00FE03FA">
              <w:rPr>
                <w:rFonts w:ascii="Arial" w:hAnsi="Arial" w:cs="Arial"/>
                <w:sz w:val="20"/>
                <w:szCs w:val="20"/>
                <w:lang w:val="es-ES"/>
              </w:rPr>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7B51C828" w14:textId="77777777" w:rsidR="00F32491" w:rsidRPr="00EF0C18" w:rsidRDefault="00F32491" w:rsidP="004D18EB">
            <w:pPr>
              <w:suppressAutoHyphens/>
              <w:jc w:val="center"/>
              <w:rPr>
                <w:rFonts w:ascii="Arial" w:eastAsia="Arial Unicode MS" w:hAnsi="Arial" w:cs="Arial"/>
                <w:b/>
                <w:color w:val="000000" w:themeColor="text1"/>
                <w:sz w:val="20"/>
                <w:szCs w:val="20"/>
                <w:lang w:eastAsia="zh-CN"/>
              </w:rPr>
            </w:pPr>
          </w:p>
          <w:p w14:paraId="0B78A41D" w14:textId="77777777" w:rsidR="00F32491" w:rsidRPr="00EF0C18" w:rsidRDefault="00F32491"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F32491" w:rsidRPr="00EF0C18" w14:paraId="46893FC6" w14:textId="77777777" w:rsidTr="004D18EB">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694BC84F" w14:textId="77777777" w:rsidR="00F32491" w:rsidRPr="00EF0C18" w:rsidRDefault="00F32491"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1B50662E" w14:textId="77777777" w:rsidR="00F32491" w:rsidRPr="00EF0C18" w:rsidRDefault="00F32491" w:rsidP="004D18EB">
            <w:pPr>
              <w:suppressAutoHyphens/>
              <w:jc w:val="both"/>
              <w:rPr>
                <w:rFonts w:ascii="Arial" w:eastAsia="Arial Unicode MS" w:hAnsi="Arial" w:cs="Arial"/>
                <w:i/>
                <w:sz w:val="20"/>
                <w:szCs w:val="20"/>
                <w:lang w:eastAsia="zh-CN"/>
              </w:rPr>
            </w:pPr>
          </w:p>
          <w:p w14:paraId="766CA044" w14:textId="77777777" w:rsidR="00F32491" w:rsidRPr="00EF0C18" w:rsidRDefault="00F32491" w:rsidP="004D18EB">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404D3B54" w14:textId="77777777" w:rsidR="00F32491" w:rsidRPr="00EF0C18" w:rsidRDefault="00F32491" w:rsidP="004D18EB">
            <w:pPr>
              <w:suppressAutoHyphens/>
              <w:jc w:val="both"/>
              <w:rPr>
                <w:rFonts w:ascii="Arial" w:hAnsi="Arial" w:cs="Arial"/>
                <w:b/>
                <w:bCs/>
                <w:sz w:val="20"/>
                <w:szCs w:val="20"/>
              </w:rPr>
            </w:pPr>
          </w:p>
          <w:p w14:paraId="6DE9CB45" w14:textId="77777777" w:rsidR="00F32491" w:rsidRPr="00EF0C18" w:rsidRDefault="00F32491" w:rsidP="004D18EB">
            <w:pPr>
              <w:suppressAutoHyphens/>
              <w:spacing w:line="276" w:lineRule="auto"/>
              <w:jc w:val="both"/>
              <w:rPr>
                <w:rFonts w:ascii="Arial" w:hAnsi="Arial" w:cs="Arial"/>
                <w:sz w:val="20"/>
                <w:szCs w:val="20"/>
                <w:lang w:val="es-CO"/>
              </w:rPr>
            </w:pPr>
            <w:r w:rsidRPr="00EF0C18">
              <w:rPr>
                <w:rFonts w:ascii="Arial" w:hAnsi="Arial" w:cs="Arial"/>
                <w:sz w:val="20"/>
                <w:szCs w:val="20"/>
              </w:rPr>
              <w:lastRenderedPageBreak/>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D281A64" w14:textId="77777777" w:rsidR="00F32491" w:rsidRPr="00EF0C18" w:rsidRDefault="00F32491" w:rsidP="004D18EB">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lastRenderedPageBreak/>
              <w:t>1</w:t>
            </w:r>
          </w:p>
        </w:tc>
      </w:tr>
    </w:tbl>
    <w:p w14:paraId="053009E5" w14:textId="77777777" w:rsidR="00642B75" w:rsidRDefault="00642B75" w:rsidP="00D230B1">
      <w:pPr>
        <w:spacing w:line="360" w:lineRule="auto"/>
        <w:jc w:val="both"/>
        <w:rPr>
          <w:rFonts w:ascii="Arial" w:eastAsia="Calibri" w:hAnsi="Arial" w:cs="Arial"/>
          <w:b/>
          <w:bCs/>
          <w:szCs w:val="22"/>
          <w:highlight w:val="yellow"/>
          <w:lang w:val="es-ES" w:eastAsia="en-US"/>
        </w:rPr>
      </w:pPr>
    </w:p>
    <w:p w14:paraId="08971473" w14:textId="1523458E" w:rsidR="00D230B1" w:rsidRPr="008D7B47" w:rsidRDefault="00D230B1" w:rsidP="00D230B1">
      <w:pPr>
        <w:spacing w:line="360" w:lineRule="auto"/>
        <w:jc w:val="both"/>
        <w:rPr>
          <w:rFonts w:ascii="Arial" w:eastAsia="Calibri" w:hAnsi="Arial" w:cs="Arial"/>
          <w:b/>
          <w:bCs/>
          <w:szCs w:val="22"/>
          <w:lang w:val="es-ES" w:eastAsia="en-US"/>
        </w:rPr>
      </w:pPr>
      <w:r w:rsidRPr="001A570D">
        <w:rPr>
          <w:rFonts w:ascii="Arial" w:eastAsia="Calibri" w:hAnsi="Arial" w:cs="Arial"/>
          <w:b/>
          <w:bCs/>
          <w:szCs w:val="22"/>
          <w:lang w:val="es-ES" w:eastAsia="en-US"/>
        </w:rPr>
        <w:t>Cargo sexto</w:t>
      </w:r>
    </w:p>
    <w:p w14:paraId="26F83E92" w14:textId="74BC1ED0" w:rsidR="00D230B1" w:rsidRPr="00A01B4F" w:rsidRDefault="00D230B1" w:rsidP="00D230B1">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Pr>
          <w:rFonts w:ascii="Arial" w:eastAsia="Calibri" w:hAnsi="Arial" w:cs="Arial"/>
          <w:color w:val="000000"/>
          <w:sz w:val="18"/>
          <w:szCs w:val="16"/>
          <w:shd w:val="clear" w:color="auto" w:fill="FFFFFF"/>
          <w:lang w:eastAsia="en-US"/>
        </w:rPr>
        <w:t>8</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D230B1" w:rsidRPr="00EF0C18" w14:paraId="3DA7527D" w14:textId="77777777" w:rsidTr="004D18EB">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522C2" w14:textId="77777777" w:rsidR="00D230B1" w:rsidRPr="00EF0C18" w:rsidRDefault="00D230B1" w:rsidP="004D18EB">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933D66" w14:textId="77777777" w:rsidR="00D230B1" w:rsidRPr="00EF0C18" w:rsidRDefault="00D230B1" w:rsidP="004D18EB">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D230B1" w:rsidRPr="00EF0C18" w14:paraId="407E21FC" w14:textId="77777777" w:rsidTr="004D18EB">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5714567B" w14:textId="77777777" w:rsidR="00D230B1" w:rsidRDefault="00D230B1" w:rsidP="004D18EB">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r w:rsidRPr="00F32491">
              <w:rPr>
                <w:rFonts w:ascii="Arial" w:eastAsia="Arial Unicode MS" w:hAnsi="Arial" w:cs="Arial"/>
                <w:bCs/>
                <w:iCs/>
                <w:sz w:val="20"/>
                <w:szCs w:val="20"/>
                <w:lang w:val="es-CO" w:eastAsia="zh-CN"/>
              </w:rPr>
              <w:t>Afectación de bien de protección representada</w:t>
            </w:r>
            <w:r>
              <w:rPr>
                <w:rFonts w:ascii="Arial" w:eastAsia="Arial Unicode MS" w:hAnsi="Arial" w:cs="Arial"/>
                <w:bCs/>
                <w:iCs/>
                <w:sz w:val="20"/>
                <w:szCs w:val="20"/>
                <w:lang w:val="es-CO" w:eastAsia="zh-CN"/>
              </w:rPr>
              <w:t xml:space="preserve"> </w:t>
            </w:r>
            <w:r w:rsidRPr="00F32491">
              <w:rPr>
                <w:rFonts w:ascii="Arial" w:eastAsia="Arial Unicode MS" w:hAnsi="Arial" w:cs="Arial"/>
                <w:bCs/>
                <w:iCs/>
                <w:sz w:val="20"/>
                <w:szCs w:val="20"/>
                <w:lang w:val="es-CO" w:eastAsia="zh-CN"/>
              </w:rPr>
              <w:t>en una desviación del estándar fijado por la</w:t>
            </w:r>
            <w:r>
              <w:rPr>
                <w:rFonts w:ascii="Arial" w:eastAsia="Arial Unicode MS" w:hAnsi="Arial" w:cs="Arial"/>
                <w:bCs/>
                <w:iCs/>
                <w:sz w:val="20"/>
                <w:szCs w:val="20"/>
                <w:lang w:val="es-CO" w:eastAsia="zh-CN"/>
              </w:rPr>
              <w:t xml:space="preserve"> </w:t>
            </w:r>
            <w:r w:rsidRPr="00F32491">
              <w:rPr>
                <w:rFonts w:ascii="Arial" w:eastAsia="Arial Unicode MS" w:hAnsi="Arial" w:cs="Arial"/>
                <w:bCs/>
                <w:iCs/>
                <w:sz w:val="20"/>
                <w:szCs w:val="20"/>
                <w:lang w:val="es-CO" w:eastAsia="zh-CN"/>
              </w:rPr>
              <w:t>norma y comprendida en el rango entre 34% y</w:t>
            </w:r>
            <w:r>
              <w:rPr>
                <w:rFonts w:ascii="Arial" w:eastAsia="Arial Unicode MS" w:hAnsi="Arial" w:cs="Arial"/>
                <w:bCs/>
                <w:iCs/>
                <w:sz w:val="20"/>
                <w:szCs w:val="20"/>
                <w:lang w:val="es-CO" w:eastAsia="zh-CN"/>
              </w:rPr>
              <w:t xml:space="preserve"> </w:t>
            </w:r>
            <w:r w:rsidRPr="00F32491">
              <w:rPr>
                <w:rFonts w:ascii="Arial" w:eastAsia="Arial Unicode MS" w:hAnsi="Arial" w:cs="Arial"/>
                <w:bCs/>
                <w:iCs/>
                <w:sz w:val="20"/>
                <w:szCs w:val="20"/>
                <w:lang w:val="es-CO" w:eastAsia="zh-CN"/>
              </w:rPr>
              <w:t>6</w:t>
            </w:r>
            <w:r>
              <w:rPr>
                <w:rFonts w:ascii="Arial" w:eastAsia="Arial Unicode MS" w:hAnsi="Arial" w:cs="Arial"/>
                <w:bCs/>
                <w:iCs/>
                <w:sz w:val="20"/>
                <w:szCs w:val="20"/>
                <w:lang w:val="es-CO" w:eastAsia="zh-CN"/>
              </w:rPr>
              <w:t>6</w:t>
            </w:r>
            <w:r w:rsidRPr="00EF0C18">
              <w:rPr>
                <w:rFonts w:ascii="Arial" w:eastAsia="Arial Unicode MS" w:hAnsi="Arial" w:cs="Arial"/>
                <w:bCs/>
                <w:iCs/>
                <w:sz w:val="20"/>
                <w:szCs w:val="20"/>
                <w:lang w:val="es-CO" w:eastAsia="zh-CN"/>
              </w:rPr>
              <w:t>%.</w:t>
            </w:r>
          </w:p>
          <w:p w14:paraId="42469B0E" w14:textId="77777777" w:rsidR="00D230B1" w:rsidRPr="00EF0C18" w:rsidRDefault="00D230B1" w:rsidP="004D18EB">
            <w:pPr>
              <w:suppressAutoHyphens/>
              <w:jc w:val="both"/>
              <w:rPr>
                <w:rFonts w:ascii="Arial" w:eastAsia="Arial Unicode MS" w:hAnsi="Arial" w:cs="Arial"/>
                <w:i/>
                <w:sz w:val="20"/>
                <w:szCs w:val="20"/>
                <w:lang w:eastAsia="zh-CN"/>
              </w:rPr>
            </w:pPr>
          </w:p>
          <w:p w14:paraId="29B730EB" w14:textId="77777777" w:rsidR="00D230B1" w:rsidRPr="00EF0C18" w:rsidRDefault="00D230B1" w:rsidP="004D18EB">
            <w:pPr>
              <w:suppressAutoHyphens/>
              <w:jc w:val="both"/>
              <w:rPr>
                <w:rFonts w:ascii="Arial" w:eastAsia="Arial Unicode MS" w:hAnsi="Arial" w:cs="Arial"/>
                <w:sz w:val="20"/>
                <w:szCs w:val="20"/>
                <w:lang w:eastAsia="zh-CN"/>
              </w:rPr>
            </w:pPr>
          </w:p>
          <w:p w14:paraId="73DC7020" w14:textId="77777777" w:rsidR="00D230B1" w:rsidRPr="00EF0C18" w:rsidRDefault="00D230B1" w:rsidP="004D18EB">
            <w:pPr>
              <w:suppressAutoHyphens/>
              <w:jc w:val="both"/>
              <w:rPr>
                <w:rFonts w:ascii="Arial" w:eastAsia="Arial Unicode MS" w:hAnsi="Arial" w:cs="Arial"/>
                <w:sz w:val="20"/>
                <w:szCs w:val="20"/>
                <w:lang w:eastAsia="zh-CN"/>
              </w:rPr>
            </w:pPr>
            <w:r w:rsidRPr="00EF0C18">
              <w:rPr>
                <w:rFonts w:ascii="Arial" w:eastAsia="Arial Unicode MS" w:hAnsi="Arial" w:cs="Arial"/>
                <w:bCs/>
                <w:iCs/>
                <w:sz w:val="20"/>
                <w:szCs w:val="20"/>
                <w:lang w:val="es-CO" w:eastAsia="zh-CN"/>
              </w:rPr>
              <w:t>Para el cálculo de esta variable se toman en cuenta el</w:t>
            </w:r>
            <w:r w:rsidRPr="00EF0C18">
              <w:rPr>
                <w:rFonts w:ascii="Arial" w:hAnsi="Arial" w:cs="Arial"/>
                <w:sz w:val="20"/>
                <w:szCs w:val="20"/>
              </w:rPr>
              <w:t xml:space="preserve"> </w:t>
            </w:r>
            <w:r w:rsidRPr="00EF0C18">
              <w:rPr>
                <w:rFonts w:ascii="Arial" w:eastAsia="Arial Unicode MS" w:hAnsi="Arial" w:cs="Arial"/>
                <w:bCs/>
                <w:iCs/>
                <w:sz w:val="20"/>
                <w:szCs w:val="20"/>
                <w:lang w:val="es-CO" w:eastAsia="zh-CN"/>
              </w:rPr>
              <w:t>concepto técnico No. 08397 del 28 de julio de 2021, en los cuales evaluaron las caracterizaciones remitidas bajo el radicado. Radicado No. 2019ER181467 del 08/09/2019, que registró el incumplimiento del siguiente parámetro:</w:t>
            </w:r>
          </w:p>
          <w:p w14:paraId="6AC663C6" w14:textId="574DF3D5" w:rsidR="00D230B1" w:rsidRPr="00EF0C18" w:rsidRDefault="00D230B1" w:rsidP="004D18EB">
            <w:pPr>
              <w:suppressAutoHyphens/>
              <w:rPr>
                <w:rFonts w:ascii="Arial" w:eastAsia="Arial Unicode MS" w:hAnsi="Arial" w:cs="Arial"/>
                <w:bCs/>
                <w:iCs/>
                <w:sz w:val="20"/>
                <w:szCs w:val="20"/>
                <w:lang w:val="es-CO" w:eastAsia="zh-CN"/>
              </w:rPr>
            </w:pPr>
            <w:r w:rsidRPr="00EF0C18">
              <w:rPr>
                <w:rFonts w:ascii="Arial" w:hAnsi="Arial" w:cs="Arial"/>
                <w:noProof/>
                <w:sz w:val="20"/>
                <w:szCs w:val="20"/>
                <w:lang w:val="es-CO" w:eastAsia="es-CO"/>
              </w:rPr>
              <w:t xml:space="preserve">  </w:t>
            </w:r>
            <w:r>
              <w:rPr>
                <w:noProof/>
                <w:lang w:val="es-CO" w:eastAsia="es-CO"/>
              </w:rPr>
              <w:drawing>
                <wp:inline distT="0" distB="0" distL="0" distR="0" wp14:anchorId="64901A4D" wp14:editId="074DF9B5">
                  <wp:extent cx="4675505" cy="129540"/>
                  <wp:effectExtent l="0" t="0" r="0" b="381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75505" cy="129540"/>
                          </a:xfrm>
                          <a:prstGeom prst="rect">
                            <a:avLst/>
                          </a:prstGeom>
                        </pic:spPr>
                      </pic:pic>
                    </a:graphicData>
                  </a:graphic>
                </wp:inline>
              </w:drawing>
            </w:r>
          </w:p>
          <w:p w14:paraId="57EE8F5A" w14:textId="77777777" w:rsidR="00D230B1" w:rsidRPr="00EF0C18" w:rsidRDefault="00D230B1" w:rsidP="004D18EB">
            <w:pPr>
              <w:suppressAutoHyphens/>
              <w:rPr>
                <w:rFonts w:ascii="Arial" w:eastAsia="Arial Unicode MS" w:hAnsi="Arial" w:cs="Arial"/>
                <w:bCs/>
                <w:iCs/>
                <w:sz w:val="20"/>
                <w:szCs w:val="20"/>
                <w:lang w:val="es-CO" w:eastAsia="zh-CN"/>
              </w:rPr>
            </w:pPr>
          </w:p>
          <w:p w14:paraId="75FE433D" w14:textId="77777777" w:rsidR="00D230B1" w:rsidRPr="00EF0C18" w:rsidRDefault="00D230B1" w:rsidP="004D18EB">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Una vez realizada la comparación con los límites establecidos se encuentra que los parámetros sobrepasan lo establecido en la norma en un </w:t>
            </w:r>
            <w:r>
              <w:rPr>
                <w:rFonts w:ascii="Arial" w:eastAsia="Arial Unicode MS" w:hAnsi="Arial" w:cs="Arial"/>
                <w:bCs/>
                <w:iCs/>
                <w:sz w:val="20"/>
                <w:szCs w:val="20"/>
                <w:lang w:val="es-CO" w:eastAsia="zh-CN"/>
              </w:rPr>
              <w:t>93</w:t>
            </w:r>
            <w:r w:rsidRPr="00EF0C18">
              <w:rPr>
                <w:rFonts w:ascii="Arial" w:eastAsia="Arial Unicode MS" w:hAnsi="Arial" w:cs="Arial"/>
                <w:bCs/>
                <w:iCs/>
                <w:sz w:val="20"/>
                <w:szCs w:val="20"/>
                <w:lang w:val="es-CO" w:eastAsia="zh-CN"/>
              </w:rPr>
              <w:t xml:space="preserve">%, por tanto, se le asigna </w:t>
            </w:r>
            <w:r>
              <w:rPr>
                <w:rFonts w:ascii="Arial" w:eastAsia="Arial Unicode MS" w:hAnsi="Arial" w:cs="Arial"/>
                <w:bCs/>
                <w:iCs/>
                <w:sz w:val="20"/>
                <w:szCs w:val="20"/>
                <w:lang w:val="es-CO" w:eastAsia="zh-CN"/>
              </w:rPr>
              <w:t>un puntaje de 8</w:t>
            </w:r>
            <w:r w:rsidRPr="00EF0C18">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3666694E" w14:textId="77777777" w:rsidR="00D230B1" w:rsidRPr="00EF0C18" w:rsidRDefault="00D230B1" w:rsidP="004D18EB">
            <w:pPr>
              <w:suppressAutoHyphens/>
              <w:jc w:val="center"/>
              <w:rPr>
                <w:rFonts w:ascii="Arial" w:eastAsia="Arial Unicode MS" w:hAnsi="Arial" w:cs="Arial"/>
                <w:b/>
                <w:color w:val="000000" w:themeColor="text1"/>
                <w:sz w:val="20"/>
                <w:szCs w:val="20"/>
                <w:lang w:val="es-ES" w:eastAsia="zh-CN"/>
              </w:rPr>
            </w:pPr>
          </w:p>
          <w:p w14:paraId="11E2AFC7" w14:textId="6429B6B2" w:rsidR="00D230B1" w:rsidRPr="00EF0C18" w:rsidRDefault="00D230B1" w:rsidP="004D18EB">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12</w:t>
            </w:r>
          </w:p>
        </w:tc>
      </w:tr>
      <w:tr w:rsidR="00D230B1" w:rsidRPr="00EF0C18" w14:paraId="0E5DF975" w14:textId="77777777" w:rsidTr="004D18EB">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41EA9F55" w14:textId="77777777" w:rsidR="00D230B1" w:rsidRPr="00EF0C18" w:rsidRDefault="00D230B1" w:rsidP="004D18EB">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60EF5119" w14:textId="77777777" w:rsidR="00D230B1" w:rsidRPr="00EF0C18" w:rsidRDefault="00D230B1" w:rsidP="004D18EB">
            <w:pPr>
              <w:suppressAutoHyphens/>
              <w:spacing w:line="276" w:lineRule="auto"/>
              <w:jc w:val="both"/>
              <w:rPr>
                <w:rFonts w:ascii="Arial" w:eastAsia="Arial Unicode MS" w:hAnsi="Arial" w:cs="Arial"/>
                <w:bCs/>
                <w:iCs/>
                <w:sz w:val="20"/>
                <w:szCs w:val="20"/>
                <w:lang w:val="es-CO" w:eastAsia="zh-CN"/>
              </w:rPr>
            </w:pPr>
          </w:p>
          <w:p w14:paraId="58072863" w14:textId="77777777" w:rsidR="00D230B1" w:rsidRPr="00EF0C18" w:rsidRDefault="00D230B1" w:rsidP="004D18EB">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25A544EB" w14:textId="77777777" w:rsidR="00D230B1" w:rsidRPr="00EF0C18" w:rsidRDefault="00D230B1" w:rsidP="004D18EB">
            <w:pPr>
              <w:suppressAutoHyphens/>
              <w:jc w:val="center"/>
              <w:rPr>
                <w:rFonts w:ascii="Arial" w:eastAsia="Arial Unicode MS" w:hAnsi="Arial" w:cs="Arial"/>
                <w:b/>
                <w:color w:val="000000" w:themeColor="text1"/>
                <w:sz w:val="20"/>
                <w:szCs w:val="20"/>
                <w:lang w:val="es-CO" w:eastAsia="zh-CN"/>
              </w:rPr>
            </w:pPr>
          </w:p>
          <w:p w14:paraId="5051B4E0" w14:textId="77777777" w:rsidR="00D230B1" w:rsidRPr="00EF0C18" w:rsidRDefault="00D230B1" w:rsidP="004D18EB">
            <w:pPr>
              <w:suppressAutoHyphens/>
              <w:jc w:val="center"/>
              <w:rPr>
                <w:rFonts w:ascii="Arial" w:eastAsia="Arial Unicode MS" w:hAnsi="Arial" w:cs="Arial"/>
                <w:b/>
                <w:color w:val="000000" w:themeColor="text1"/>
                <w:sz w:val="20"/>
                <w:szCs w:val="20"/>
                <w:lang w:eastAsia="zh-CN"/>
              </w:rPr>
            </w:pPr>
          </w:p>
          <w:p w14:paraId="6994D67B" w14:textId="77777777" w:rsidR="00D230B1" w:rsidRPr="00EF0C18" w:rsidRDefault="00D230B1" w:rsidP="004D18EB">
            <w:pPr>
              <w:suppressAutoHyphens/>
              <w:jc w:val="center"/>
              <w:rPr>
                <w:rFonts w:ascii="Arial" w:eastAsia="Arial Unicode MS" w:hAnsi="Arial" w:cs="Arial"/>
                <w:b/>
                <w:color w:val="000000" w:themeColor="text1"/>
                <w:sz w:val="20"/>
                <w:szCs w:val="20"/>
                <w:lang w:eastAsia="zh-CN"/>
              </w:rPr>
            </w:pPr>
          </w:p>
          <w:p w14:paraId="0DF5161C" w14:textId="77777777" w:rsidR="00D230B1" w:rsidRPr="00EF0C18" w:rsidRDefault="00D230B1"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D230B1" w:rsidRPr="00EF0C18" w14:paraId="4A87AB75" w14:textId="77777777" w:rsidTr="004D18EB">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4637A358" w14:textId="77777777" w:rsidR="00D230B1" w:rsidRPr="00EF0C18" w:rsidRDefault="00D230B1"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r w:rsidRPr="00EF0C18">
              <w:rPr>
                <w:rFonts w:ascii="Arial" w:eastAsia="Arial Unicode MS" w:hAnsi="Arial" w:cs="Arial"/>
                <w:bCs/>
                <w:iCs/>
                <w:sz w:val="20"/>
                <w:szCs w:val="20"/>
                <w:lang w:val="es-CO" w:eastAsia="zh-CN"/>
              </w:rPr>
              <w:t>Si la duración del efecto es inferior a seis (6) meses.</w:t>
            </w:r>
          </w:p>
          <w:p w14:paraId="5F823664" w14:textId="77777777" w:rsidR="00D230B1" w:rsidRPr="00EF0C18" w:rsidRDefault="00D230B1" w:rsidP="004D18EB">
            <w:pPr>
              <w:suppressAutoHyphens/>
              <w:spacing w:line="360" w:lineRule="auto"/>
              <w:jc w:val="both"/>
              <w:rPr>
                <w:rFonts w:ascii="Arial" w:hAnsi="Arial" w:cs="Arial"/>
                <w:sz w:val="20"/>
                <w:szCs w:val="20"/>
              </w:rPr>
            </w:pPr>
          </w:p>
          <w:p w14:paraId="216D88D9" w14:textId="77777777" w:rsidR="00D230B1" w:rsidRPr="00FE03FA" w:rsidRDefault="00D230B1" w:rsidP="004D18EB">
            <w:pPr>
              <w:rPr>
                <w:rFonts w:ascii="Arial" w:hAnsi="Arial" w:cs="Arial"/>
                <w:bCs/>
                <w:sz w:val="20"/>
                <w:szCs w:val="20"/>
                <w:lang w:val="es-ES"/>
              </w:rPr>
            </w:pPr>
            <w:r w:rsidRPr="00FE03FA">
              <w:rPr>
                <w:rFonts w:ascii="Arial" w:hAnsi="Arial" w:cs="Arial"/>
                <w:bCs/>
                <w:sz w:val="20"/>
                <w:szCs w:val="20"/>
                <w:lang w:val="es-ES"/>
              </w:rPr>
              <w:t xml:space="preserve">Ya que </w:t>
            </w:r>
            <w:r>
              <w:rPr>
                <w:rFonts w:ascii="Arial" w:hAnsi="Arial" w:cs="Arial"/>
                <w:bCs/>
                <w:sz w:val="20"/>
                <w:szCs w:val="20"/>
                <w:lang w:val="es-ES"/>
              </w:rPr>
              <w:t>el</w:t>
            </w:r>
            <w:r w:rsidRPr="00FE03FA">
              <w:rPr>
                <w:rFonts w:ascii="Arial" w:hAnsi="Arial" w:cs="Arial"/>
                <w:bCs/>
                <w:sz w:val="20"/>
                <w:szCs w:val="20"/>
                <w:lang w:val="es-ES"/>
              </w:rPr>
              <w:t xml:space="preserve"> parámetro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0227C39A" w14:textId="77777777" w:rsidR="00D230B1" w:rsidRPr="00EF0C18" w:rsidRDefault="00D230B1"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D230B1" w:rsidRPr="00EF0C18" w14:paraId="2A402509" w14:textId="77777777" w:rsidTr="004D18EB">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51C99068" w14:textId="77777777" w:rsidR="00D230B1" w:rsidRPr="00EF0C18" w:rsidRDefault="00D230B1"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Cuando el efecto es inferior a seis (6) meses.</w:t>
            </w:r>
          </w:p>
          <w:p w14:paraId="3CB5BBA6" w14:textId="77777777" w:rsidR="00D230B1" w:rsidRPr="00EF0C18" w:rsidRDefault="00D230B1" w:rsidP="004D18EB">
            <w:pPr>
              <w:jc w:val="both"/>
              <w:rPr>
                <w:rFonts w:ascii="Arial" w:hAnsi="Arial" w:cs="Arial"/>
                <w:sz w:val="20"/>
                <w:szCs w:val="20"/>
              </w:rPr>
            </w:pPr>
          </w:p>
          <w:p w14:paraId="22ECAF4A" w14:textId="77777777" w:rsidR="00D230B1" w:rsidRPr="00FE03FA" w:rsidRDefault="00D230B1" w:rsidP="004D18EB">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6D0D7782" w14:textId="77777777" w:rsidR="00D230B1" w:rsidRPr="00EF0C18" w:rsidRDefault="00D230B1" w:rsidP="004D18EB">
            <w:pPr>
              <w:jc w:val="both"/>
              <w:rPr>
                <w:rFonts w:ascii="Arial" w:hAnsi="Arial" w:cs="Arial"/>
                <w:sz w:val="20"/>
                <w:szCs w:val="20"/>
                <w:lang w:val="es-ES"/>
              </w:rPr>
            </w:pPr>
            <w:r w:rsidRPr="00FE03FA">
              <w:rPr>
                <w:rFonts w:ascii="Arial" w:hAnsi="Arial" w:cs="Arial"/>
                <w:sz w:val="20"/>
                <w:szCs w:val="20"/>
                <w:lang w:val="es-ES"/>
              </w:rPr>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38AE96F6" w14:textId="77777777" w:rsidR="00D230B1" w:rsidRPr="00EF0C18" w:rsidRDefault="00D230B1" w:rsidP="004D18EB">
            <w:pPr>
              <w:suppressAutoHyphens/>
              <w:jc w:val="center"/>
              <w:rPr>
                <w:rFonts w:ascii="Arial" w:eastAsia="Arial Unicode MS" w:hAnsi="Arial" w:cs="Arial"/>
                <w:b/>
                <w:color w:val="000000" w:themeColor="text1"/>
                <w:sz w:val="20"/>
                <w:szCs w:val="20"/>
                <w:lang w:eastAsia="zh-CN"/>
              </w:rPr>
            </w:pPr>
          </w:p>
          <w:p w14:paraId="1CE22207" w14:textId="77777777" w:rsidR="00D230B1" w:rsidRPr="00EF0C18" w:rsidRDefault="00D230B1"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D230B1" w:rsidRPr="00EF0C18" w14:paraId="02BD0663" w14:textId="77777777" w:rsidTr="004D18EB">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79D99079" w14:textId="77777777" w:rsidR="00D230B1" w:rsidRPr="00EF0C18" w:rsidRDefault="00D230B1"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lastRenderedPageBreak/>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2A8879BB" w14:textId="77777777" w:rsidR="00D230B1" w:rsidRPr="00EF0C18" w:rsidRDefault="00D230B1" w:rsidP="004D18EB">
            <w:pPr>
              <w:suppressAutoHyphens/>
              <w:jc w:val="both"/>
              <w:rPr>
                <w:rFonts w:ascii="Arial" w:eastAsia="Arial Unicode MS" w:hAnsi="Arial" w:cs="Arial"/>
                <w:i/>
                <w:sz w:val="20"/>
                <w:szCs w:val="20"/>
                <w:lang w:eastAsia="zh-CN"/>
              </w:rPr>
            </w:pPr>
          </w:p>
          <w:p w14:paraId="50B2B381" w14:textId="77777777" w:rsidR="00D230B1" w:rsidRPr="00EF0C18" w:rsidRDefault="00D230B1" w:rsidP="004D18EB">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729D3B05" w14:textId="77777777" w:rsidR="00D230B1" w:rsidRPr="00EF0C18" w:rsidRDefault="00D230B1" w:rsidP="004D18EB">
            <w:pPr>
              <w:suppressAutoHyphens/>
              <w:jc w:val="both"/>
              <w:rPr>
                <w:rFonts w:ascii="Arial" w:hAnsi="Arial" w:cs="Arial"/>
                <w:b/>
                <w:bCs/>
                <w:sz w:val="20"/>
                <w:szCs w:val="20"/>
              </w:rPr>
            </w:pPr>
          </w:p>
          <w:p w14:paraId="14EE22E2" w14:textId="77777777" w:rsidR="00D230B1" w:rsidRPr="00EF0C18" w:rsidRDefault="00D230B1" w:rsidP="004D18EB">
            <w:pPr>
              <w:suppressAutoHyphens/>
              <w:spacing w:line="276" w:lineRule="auto"/>
              <w:jc w:val="both"/>
              <w:rPr>
                <w:rFonts w:ascii="Arial" w:hAnsi="Arial" w:cs="Arial"/>
                <w:sz w:val="20"/>
                <w:szCs w:val="20"/>
                <w:lang w:val="es-CO"/>
              </w:rPr>
            </w:pPr>
            <w:r w:rsidRPr="00EF0C18">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EBCF984" w14:textId="77777777" w:rsidR="00D230B1" w:rsidRPr="00EF0C18" w:rsidRDefault="00D230B1" w:rsidP="004D18EB">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18843A7C" w14:textId="77777777" w:rsidR="008D7B47" w:rsidRDefault="008D7B47" w:rsidP="00E73283">
      <w:pPr>
        <w:spacing w:line="360" w:lineRule="auto"/>
        <w:jc w:val="both"/>
        <w:rPr>
          <w:rFonts w:ascii="Arial" w:eastAsia="Calibri" w:hAnsi="Arial" w:cs="Arial"/>
          <w:bCs/>
          <w:szCs w:val="22"/>
          <w:lang w:val="es-ES" w:eastAsia="en-US"/>
        </w:rPr>
      </w:pPr>
    </w:p>
    <w:p w14:paraId="4EE55651" w14:textId="2A63829C" w:rsidR="005956AF" w:rsidRPr="008D7B47" w:rsidRDefault="005956AF" w:rsidP="005956AF">
      <w:pPr>
        <w:spacing w:line="360" w:lineRule="auto"/>
        <w:jc w:val="both"/>
        <w:rPr>
          <w:rFonts w:ascii="Arial" w:eastAsia="Calibri" w:hAnsi="Arial" w:cs="Arial"/>
          <w:b/>
          <w:bCs/>
          <w:szCs w:val="22"/>
          <w:lang w:val="es-ES" w:eastAsia="en-US"/>
        </w:rPr>
      </w:pPr>
      <w:r w:rsidRPr="005956AF">
        <w:rPr>
          <w:rFonts w:ascii="Arial" w:eastAsia="Calibri" w:hAnsi="Arial" w:cs="Arial"/>
          <w:b/>
          <w:bCs/>
          <w:szCs w:val="22"/>
          <w:lang w:val="es-ES" w:eastAsia="en-US"/>
        </w:rPr>
        <w:t>Cargo s</w:t>
      </w:r>
      <w:r>
        <w:rPr>
          <w:rFonts w:ascii="Arial" w:eastAsia="Calibri" w:hAnsi="Arial" w:cs="Arial"/>
          <w:b/>
          <w:bCs/>
          <w:szCs w:val="22"/>
          <w:lang w:val="es-ES" w:eastAsia="en-US"/>
        </w:rPr>
        <w:t>éptimo</w:t>
      </w:r>
    </w:p>
    <w:p w14:paraId="4F2D5377" w14:textId="373EF936" w:rsidR="005956AF" w:rsidRPr="00A01B4F" w:rsidRDefault="005956AF" w:rsidP="005956AF">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Pr>
          <w:rFonts w:ascii="Arial" w:eastAsia="Calibri" w:hAnsi="Arial" w:cs="Arial"/>
          <w:color w:val="000000"/>
          <w:sz w:val="18"/>
          <w:szCs w:val="16"/>
          <w:shd w:val="clear" w:color="auto" w:fill="FFFFFF"/>
          <w:lang w:eastAsia="en-US"/>
        </w:rPr>
        <w:t>9</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5956AF" w:rsidRPr="00EF0C18" w14:paraId="6AB1B56B" w14:textId="77777777" w:rsidTr="004D18EB">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8E7E79B" w14:textId="77777777" w:rsidR="005956AF" w:rsidRPr="00EF0C18" w:rsidRDefault="005956AF" w:rsidP="004D18EB">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ACE3F4" w14:textId="77777777" w:rsidR="005956AF" w:rsidRPr="00EF0C18" w:rsidRDefault="005956AF" w:rsidP="004D18EB">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5956AF" w:rsidRPr="00EF0C18" w14:paraId="0BBCBACE" w14:textId="77777777" w:rsidTr="004D18EB">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3E89C966" w14:textId="1C23F835" w:rsidR="005956AF" w:rsidRDefault="005956AF" w:rsidP="005956AF">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r w:rsidRPr="005956AF">
              <w:rPr>
                <w:rFonts w:ascii="Arial" w:eastAsia="Arial Unicode MS" w:hAnsi="Arial" w:cs="Arial"/>
                <w:bCs/>
                <w:iCs/>
                <w:sz w:val="20"/>
                <w:szCs w:val="20"/>
                <w:lang w:val="es-CO" w:eastAsia="zh-CN"/>
              </w:rPr>
              <w:t>Afectación de bien de protección representada en</w:t>
            </w:r>
            <w:r>
              <w:rPr>
                <w:rFonts w:ascii="Arial" w:eastAsia="Arial Unicode MS" w:hAnsi="Arial" w:cs="Arial"/>
                <w:bCs/>
                <w:iCs/>
                <w:sz w:val="20"/>
                <w:szCs w:val="20"/>
                <w:lang w:val="es-CO" w:eastAsia="zh-CN"/>
              </w:rPr>
              <w:t xml:space="preserve"> </w:t>
            </w:r>
            <w:r w:rsidRPr="005956AF">
              <w:rPr>
                <w:rFonts w:ascii="Arial" w:eastAsia="Arial Unicode MS" w:hAnsi="Arial" w:cs="Arial"/>
                <w:bCs/>
                <w:iCs/>
                <w:sz w:val="20"/>
                <w:szCs w:val="20"/>
                <w:lang w:val="es-CO" w:eastAsia="zh-CN"/>
              </w:rPr>
              <w:t>una desviación del estándar fijado por la norma y</w:t>
            </w:r>
            <w:r>
              <w:rPr>
                <w:rFonts w:ascii="Arial" w:eastAsia="Arial Unicode MS" w:hAnsi="Arial" w:cs="Arial"/>
                <w:bCs/>
                <w:iCs/>
                <w:sz w:val="20"/>
                <w:szCs w:val="20"/>
                <w:lang w:val="es-CO" w:eastAsia="zh-CN"/>
              </w:rPr>
              <w:t xml:space="preserve"> </w:t>
            </w:r>
            <w:r w:rsidRPr="005956AF">
              <w:rPr>
                <w:rFonts w:ascii="Arial" w:eastAsia="Arial Unicode MS" w:hAnsi="Arial" w:cs="Arial"/>
                <w:bCs/>
                <w:iCs/>
                <w:sz w:val="20"/>
                <w:szCs w:val="20"/>
                <w:lang w:val="es-CO" w:eastAsia="zh-CN"/>
              </w:rPr>
              <w:t>comprendida en el rango entre 67% y 9</w:t>
            </w:r>
            <w:r>
              <w:rPr>
                <w:rFonts w:ascii="Arial" w:eastAsia="Arial Unicode MS" w:hAnsi="Arial" w:cs="Arial"/>
                <w:bCs/>
                <w:iCs/>
                <w:sz w:val="20"/>
                <w:szCs w:val="20"/>
                <w:lang w:val="es-CO" w:eastAsia="zh-CN"/>
              </w:rPr>
              <w:t>9</w:t>
            </w:r>
            <w:r w:rsidRPr="00EF0C18">
              <w:rPr>
                <w:rFonts w:ascii="Arial" w:eastAsia="Arial Unicode MS" w:hAnsi="Arial" w:cs="Arial"/>
                <w:bCs/>
                <w:iCs/>
                <w:sz w:val="20"/>
                <w:szCs w:val="20"/>
                <w:lang w:val="es-CO" w:eastAsia="zh-CN"/>
              </w:rPr>
              <w:t>%.</w:t>
            </w:r>
          </w:p>
          <w:p w14:paraId="47002DBD" w14:textId="77777777" w:rsidR="005956AF" w:rsidRPr="00EF0C18" w:rsidRDefault="005956AF" w:rsidP="004D18EB">
            <w:pPr>
              <w:suppressAutoHyphens/>
              <w:jc w:val="both"/>
              <w:rPr>
                <w:rFonts w:ascii="Arial" w:eastAsia="Arial Unicode MS" w:hAnsi="Arial" w:cs="Arial"/>
                <w:i/>
                <w:sz w:val="20"/>
                <w:szCs w:val="20"/>
                <w:lang w:eastAsia="zh-CN"/>
              </w:rPr>
            </w:pPr>
          </w:p>
          <w:p w14:paraId="6CE783C6" w14:textId="77777777" w:rsidR="005956AF" w:rsidRPr="00EF0C18" w:rsidRDefault="005956AF" w:rsidP="004D18EB">
            <w:pPr>
              <w:suppressAutoHyphens/>
              <w:jc w:val="both"/>
              <w:rPr>
                <w:rFonts w:ascii="Arial" w:eastAsia="Arial Unicode MS" w:hAnsi="Arial" w:cs="Arial"/>
                <w:sz w:val="20"/>
                <w:szCs w:val="20"/>
                <w:lang w:eastAsia="zh-CN"/>
              </w:rPr>
            </w:pPr>
          </w:p>
          <w:p w14:paraId="08B73426" w14:textId="77777777" w:rsidR="005956AF" w:rsidRPr="00EF0C18" w:rsidRDefault="005956AF" w:rsidP="004D18EB">
            <w:pPr>
              <w:suppressAutoHyphens/>
              <w:jc w:val="both"/>
              <w:rPr>
                <w:rFonts w:ascii="Arial" w:eastAsia="Arial Unicode MS" w:hAnsi="Arial" w:cs="Arial"/>
                <w:sz w:val="20"/>
                <w:szCs w:val="20"/>
                <w:lang w:eastAsia="zh-CN"/>
              </w:rPr>
            </w:pPr>
            <w:r w:rsidRPr="00EF0C18">
              <w:rPr>
                <w:rFonts w:ascii="Arial" w:eastAsia="Arial Unicode MS" w:hAnsi="Arial" w:cs="Arial"/>
                <w:bCs/>
                <w:iCs/>
                <w:sz w:val="20"/>
                <w:szCs w:val="20"/>
                <w:lang w:val="es-CO" w:eastAsia="zh-CN"/>
              </w:rPr>
              <w:t>Para el cálculo de esta variable se toman en cuenta el</w:t>
            </w:r>
            <w:r w:rsidRPr="00EF0C18">
              <w:rPr>
                <w:rFonts w:ascii="Arial" w:hAnsi="Arial" w:cs="Arial"/>
                <w:sz w:val="20"/>
                <w:szCs w:val="20"/>
              </w:rPr>
              <w:t xml:space="preserve"> </w:t>
            </w:r>
            <w:r w:rsidRPr="00EF0C18">
              <w:rPr>
                <w:rFonts w:ascii="Arial" w:eastAsia="Arial Unicode MS" w:hAnsi="Arial" w:cs="Arial"/>
                <w:bCs/>
                <w:iCs/>
                <w:sz w:val="20"/>
                <w:szCs w:val="20"/>
                <w:lang w:val="es-CO" w:eastAsia="zh-CN"/>
              </w:rPr>
              <w:t>concepto técnico No. 08397 del 28 de julio de 2021, en los cuales evaluaron las caracterizaciones remitidas bajo el radicado. Radicado No. 2019ER181467 del 08/09/2019, que registró el incumplimiento del siguiente parámetro:</w:t>
            </w:r>
          </w:p>
          <w:p w14:paraId="77585AF6" w14:textId="2AC5801C" w:rsidR="005956AF" w:rsidRPr="00EF0C18" w:rsidRDefault="005956AF" w:rsidP="004D18EB">
            <w:pPr>
              <w:suppressAutoHyphens/>
              <w:rPr>
                <w:rFonts w:ascii="Arial" w:eastAsia="Arial Unicode MS" w:hAnsi="Arial" w:cs="Arial"/>
                <w:bCs/>
                <w:iCs/>
                <w:sz w:val="20"/>
                <w:szCs w:val="20"/>
                <w:lang w:val="es-CO" w:eastAsia="zh-CN"/>
              </w:rPr>
            </w:pPr>
            <w:r w:rsidRPr="00EF0C18">
              <w:rPr>
                <w:rFonts w:ascii="Arial" w:hAnsi="Arial" w:cs="Arial"/>
                <w:noProof/>
                <w:sz w:val="20"/>
                <w:szCs w:val="20"/>
                <w:lang w:val="es-CO" w:eastAsia="es-CO"/>
              </w:rPr>
              <w:t xml:space="preserve">  </w:t>
            </w:r>
            <w:r>
              <w:rPr>
                <w:noProof/>
                <w:lang w:val="es-CO" w:eastAsia="es-CO"/>
              </w:rPr>
              <w:drawing>
                <wp:inline distT="0" distB="0" distL="0" distR="0" wp14:anchorId="75D06D5D" wp14:editId="580075A8">
                  <wp:extent cx="4675505" cy="130175"/>
                  <wp:effectExtent l="0" t="0" r="0" b="317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75505" cy="130175"/>
                          </a:xfrm>
                          <a:prstGeom prst="rect">
                            <a:avLst/>
                          </a:prstGeom>
                        </pic:spPr>
                      </pic:pic>
                    </a:graphicData>
                  </a:graphic>
                </wp:inline>
              </w:drawing>
            </w:r>
          </w:p>
          <w:p w14:paraId="13A6824F" w14:textId="77777777" w:rsidR="005956AF" w:rsidRPr="00EF0C18" w:rsidRDefault="005956AF" w:rsidP="004D18EB">
            <w:pPr>
              <w:suppressAutoHyphens/>
              <w:rPr>
                <w:rFonts w:ascii="Arial" w:eastAsia="Arial Unicode MS" w:hAnsi="Arial" w:cs="Arial"/>
                <w:bCs/>
                <w:iCs/>
                <w:sz w:val="20"/>
                <w:szCs w:val="20"/>
                <w:lang w:val="es-CO" w:eastAsia="zh-CN"/>
              </w:rPr>
            </w:pPr>
          </w:p>
          <w:p w14:paraId="75E1DCC0" w14:textId="5B353340" w:rsidR="005956AF" w:rsidRPr="00EF0C18" w:rsidRDefault="005956AF" w:rsidP="004D18EB">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Una vez realizada la comparación con los límites establecidos se encuentra que los parámetros sobrepasan lo establecido en la norma en un </w:t>
            </w:r>
            <w:r>
              <w:rPr>
                <w:rFonts w:ascii="Arial" w:eastAsia="Arial Unicode MS" w:hAnsi="Arial" w:cs="Arial"/>
                <w:bCs/>
                <w:iCs/>
                <w:sz w:val="20"/>
                <w:szCs w:val="20"/>
                <w:lang w:val="es-CO" w:eastAsia="zh-CN"/>
              </w:rPr>
              <w:t>68</w:t>
            </w:r>
            <w:r w:rsidRPr="00EF0C18">
              <w:rPr>
                <w:rFonts w:ascii="Arial" w:eastAsia="Arial Unicode MS" w:hAnsi="Arial" w:cs="Arial"/>
                <w:bCs/>
                <w:iCs/>
                <w:sz w:val="20"/>
                <w:szCs w:val="20"/>
                <w:lang w:val="es-CO" w:eastAsia="zh-CN"/>
              </w:rPr>
              <w:t xml:space="preserve">%, por tanto, se le asigna </w:t>
            </w:r>
            <w:r>
              <w:rPr>
                <w:rFonts w:ascii="Arial" w:eastAsia="Arial Unicode MS" w:hAnsi="Arial" w:cs="Arial"/>
                <w:bCs/>
                <w:iCs/>
                <w:sz w:val="20"/>
                <w:szCs w:val="20"/>
                <w:lang w:val="es-CO" w:eastAsia="zh-CN"/>
              </w:rPr>
              <w:t>un puntaje de 8</w:t>
            </w:r>
            <w:r w:rsidRPr="00EF0C18">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74DE9999" w14:textId="77777777" w:rsidR="005956AF" w:rsidRPr="00EF0C18" w:rsidRDefault="005956AF" w:rsidP="005956AF">
            <w:pPr>
              <w:suppressAutoHyphens/>
              <w:rPr>
                <w:rFonts w:ascii="Arial" w:eastAsia="Arial Unicode MS" w:hAnsi="Arial" w:cs="Arial"/>
                <w:b/>
                <w:color w:val="000000" w:themeColor="text1"/>
                <w:sz w:val="20"/>
                <w:szCs w:val="20"/>
                <w:lang w:val="es-ES" w:eastAsia="zh-CN"/>
              </w:rPr>
            </w:pPr>
          </w:p>
          <w:p w14:paraId="1AB7797F" w14:textId="1509F728"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8</w:t>
            </w:r>
          </w:p>
        </w:tc>
      </w:tr>
      <w:tr w:rsidR="005956AF" w:rsidRPr="00EF0C18" w14:paraId="5FA963AA" w14:textId="77777777" w:rsidTr="004D18EB">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6257371E" w14:textId="77777777" w:rsidR="005956AF" w:rsidRPr="00EF0C18" w:rsidRDefault="005956AF" w:rsidP="004D18EB">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46EA6246" w14:textId="77777777" w:rsidR="005956AF" w:rsidRPr="00EF0C18" w:rsidRDefault="005956AF" w:rsidP="004D18EB">
            <w:pPr>
              <w:suppressAutoHyphens/>
              <w:spacing w:line="276" w:lineRule="auto"/>
              <w:jc w:val="both"/>
              <w:rPr>
                <w:rFonts w:ascii="Arial" w:eastAsia="Arial Unicode MS" w:hAnsi="Arial" w:cs="Arial"/>
                <w:bCs/>
                <w:iCs/>
                <w:sz w:val="20"/>
                <w:szCs w:val="20"/>
                <w:lang w:val="es-CO" w:eastAsia="zh-CN"/>
              </w:rPr>
            </w:pPr>
          </w:p>
          <w:p w14:paraId="28C8F23F" w14:textId="77777777" w:rsidR="005956AF" w:rsidRPr="00EF0C18" w:rsidRDefault="005956AF" w:rsidP="004D18EB">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4002140F" w14:textId="77777777" w:rsidR="005956AF" w:rsidRPr="00EF0C18" w:rsidRDefault="005956AF" w:rsidP="004D18EB">
            <w:pPr>
              <w:suppressAutoHyphens/>
              <w:jc w:val="center"/>
              <w:rPr>
                <w:rFonts w:ascii="Arial" w:eastAsia="Arial Unicode MS" w:hAnsi="Arial" w:cs="Arial"/>
                <w:b/>
                <w:color w:val="000000" w:themeColor="text1"/>
                <w:sz w:val="20"/>
                <w:szCs w:val="20"/>
                <w:lang w:val="es-CO" w:eastAsia="zh-CN"/>
              </w:rPr>
            </w:pPr>
          </w:p>
          <w:p w14:paraId="2AC84DA1"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p>
          <w:p w14:paraId="6156EC95"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p>
          <w:p w14:paraId="5EBEFAD3"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5956AF" w:rsidRPr="00EF0C18" w14:paraId="67CE2B62" w14:textId="77777777" w:rsidTr="004D18EB">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006169FF" w14:textId="77777777" w:rsidR="005956AF" w:rsidRPr="00EF0C18" w:rsidRDefault="005956AF"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r w:rsidRPr="00EF0C18">
              <w:rPr>
                <w:rFonts w:ascii="Arial" w:eastAsia="Arial Unicode MS" w:hAnsi="Arial" w:cs="Arial"/>
                <w:bCs/>
                <w:iCs/>
                <w:sz w:val="20"/>
                <w:szCs w:val="20"/>
                <w:lang w:val="es-CO" w:eastAsia="zh-CN"/>
              </w:rPr>
              <w:t>Si la duración del efecto es inferior a seis (6) meses.</w:t>
            </w:r>
          </w:p>
          <w:p w14:paraId="342C0B11" w14:textId="77777777" w:rsidR="005956AF" w:rsidRPr="00EF0C18" w:rsidRDefault="005956AF" w:rsidP="004D18EB">
            <w:pPr>
              <w:suppressAutoHyphens/>
              <w:spacing w:line="360" w:lineRule="auto"/>
              <w:jc w:val="both"/>
              <w:rPr>
                <w:rFonts w:ascii="Arial" w:hAnsi="Arial" w:cs="Arial"/>
                <w:sz w:val="20"/>
                <w:szCs w:val="20"/>
              </w:rPr>
            </w:pPr>
          </w:p>
          <w:p w14:paraId="18B16432" w14:textId="77777777" w:rsidR="005956AF" w:rsidRPr="00FE03FA" w:rsidRDefault="005956AF" w:rsidP="004D18EB">
            <w:pPr>
              <w:rPr>
                <w:rFonts w:ascii="Arial" w:hAnsi="Arial" w:cs="Arial"/>
                <w:bCs/>
                <w:sz w:val="20"/>
                <w:szCs w:val="20"/>
                <w:lang w:val="es-ES"/>
              </w:rPr>
            </w:pPr>
            <w:r w:rsidRPr="00FE03FA">
              <w:rPr>
                <w:rFonts w:ascii="Arial" w:hAnsi="Arial" w:cs="Arial"/>
                <w:bCs/>
                <w:sz w:val="20"/>
                <w:szCs w:val="20"/>
                <w:lang w:val="es-ES"/>
              </w:rPr>
              <w:t xml:space="preserve">Ya que </w:t>
            </w:r>
            <w:r>
              <w:rPr>
                <w:rFonts w:ascii="Arial" w:hAnsi="Arial" w:cs="Arial"/>
                <w:bCs/>
                <w:sz w:val="20"/>
                <w:szCs w:val="20"/>
                <w:lang w:val="es-ES"/>
              </w:rPr>
              <w:t>el</w:t>
            </w:r>
            <w:r w:rsidRPr="00FE03FA">
              <w:rPr>
                <w:rFonts w:ascii="Arial" w:hAnsi="Arial" w:cs="Arial"/>
                <w:bCs/>
                <w:sz w:val="20"/>
                <w:szCs w:val="20"/>
                <w:lang w:val="es-ES"/>
              </w:rPr>
              <w:t xml:space="preserve"> parámetro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685D8BEF"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5956AF" w:rsidRPr="00EF0C18" w14:paraId="4A1D9795" w14:textId="77777777" w:rsidTr="004D18EB">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6B634D74" w14:textId="77777777" w:rsidR="005956AF" w:rsidRPr="00EF0C18" w:rsidRDefault="005956AF"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Cuando el efecto es inferior a seis (6) meses.</w:t>
            </w:r>
          </w:p>
          <w:p w14:paraId="5B9F48D6" w14:textId="77777777" w:rsidR="005956AF" w:rsidRPr="00EF0C18" w:rsidRDefault="005956AF" w:rsidP="004D18EB">
            <w:pPr>
              <w:jc w:val="both"/>
              <w:rPr>
                <w:rFonts w:ascii="Arial" w:hAnsi="Arial" w:cs="Arial"/>
                <w:sz w:val="20"/>
                <w:szCs w:val="20"/>
              </w:rPr>
            </w:pPr>
          </w:p>
          <w:p w14:paraId="08BA1096" w14:textId="77777777" w:rsidR="005956AF" w:rsidRPr="00FE03FA" w:rsidRDefault="005956AF" w:rsidP="004D18EB">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651B11F9" w14:textId="77777777" w:rsidR="005956AF" w:rsidRPr="00EF0C18" w:rsidRDefault="005956AF" w:rsidP="004D18EB">
            <w:pPr>
              <w:jc w:val="both"/>
              <w:rPr>
                <w:rFonts w:ascii="Arial" w:hAnsi="Arial" w:cs="Arial"/>
                <w:sz w:val="20"/>
                <w:szCs w:val="20"/>
                <w:lang w:val="es-ES"/>
              </w:rPr>
            </w:pPr>
            <w:r w:rsidRPr="00FE03FA">
              <w:rPr>
                <w:rFonts w:ascii="Arial" w:hAnsi="Arial" w:cs="Arial"/>
                <w:sz w:val="20"/>
                <w:szCs w:val="20"/>
                <w:lang w:val="es-ES"/>
              </w:rPr>
              <w:lastRenderedPageBreak/>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5A8D623C"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p>
          <w:p w14:paraId="7CFE7D65"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5956AF" w:rsidRPr="00EF0C18" w14:paraId="71EF00F5" w14:textId="77777777" w:rsidTr="004D18EB">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6C4D0DC3" w14:textId="77777777" w:rsidR="005956AF" w:rsidRPr="00EF0C18" w:rsidRDefault="005956AF"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6315DB7D" w14:textId="77777777" w:rsidR="005956AF" w:rsidRPr="00EF0C18" w:rsidRDefault="005956AF" w:rsidP="004D18EB">
            <w:pPr>
              <w:suppressAutoHyphens/>
              <w:jc w:val="both"/>
              <w:rPr>
                <w:rFonts w:ascii="Arial" w:eastAsia="Arial Unicode MS" w:hAnsi="Arial" w:cs="Arial"/>
                <w:i/>
                <w:sz w:val="20"/>
                <w:szCs w:val="20"/>
                <w:lang w:eastAsia="zh-CN"/>
              </w:rPr>
            </w:pPr>
          </w:p>
          <w:p w14:paraId="589228BE" w14:textId="77777777" w:rsidR="005956AF" w:rsidRPr="00EF0C18" w:rsidRDefault="005956AF" w:rsidP="004D18EB">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7A31F529" w14:textId="77777777" w:rsidR="005956AF" w:rsidRPr="00EF0C18" w:rsidRDefault="005956AF" w:rsidP="004D18EB">
            <w:pPr>
              <w:suppressAutoHyphens/>
              <w:jc w:val="both"/>
              <w:rPr>
                <w:rFonts w:ascii="Arial" w:hAnsi="Arial" w:cs="Arial"/>
                <w:b/>
                <w:bCs/>
                <w:sz w:val="20"/>
                <w:szCs w:val="20"/>
              </w:rPr>
            </w:pPr>
          </w:p>
          <w:p w14:paraId="69971490" w14:textId="77777777" w:rsidR="005956AF" w:rsidRPr="00EF0C18" w:rsidRDefault="005956AF" w:rsidP="004D18EB">
            <w:pPr>
              <w:suppressAutoHyphens/>
              <w:spacing w:line="276" w:lineRule="auto"/>
              <w:jc w:val="both"/>
              <w:rPr>
                <w:rFonts w:ascii="Arial" w:hAnsi="Arial" w:cs="Arial"/>
                <w:sz w:val="20"/>
                <w:szCs w:val="20"/>
                <w:lang w:val="es-CO"/>
              </w:rPr>
            </w:pPr>
            <w:r w:rsidRPr="00EF0C18">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3FCBD17" w14:textId="77777777" w:rsidR="005956AF" w:rsidRPr="00EF0C18" w:rsidRDefault="005956AF" w:rsidP="004D18EB">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3F6151E3" w14:textId="401E4D03" w:rsidR="008D7B47" w:rsidRDefault="008D7B47" w:rsidP="00E73283">
      <w:pPr>
        <w:spacing w:line="360" w:lineRule="auto"/>
        <w:jc w:val="both"/>
        <w:rPr>
          <w:rFonts w:ascii="Arial" w:eastAsia="Calibri" w:hAnsi="Arial" w:cs="Arial"/>
          <w:bCs/>
          <w:szCs w:val="22"/>
          <w:lang w:val="es-ES" w:eastAsia="en-US"/>
        </w:rPr>
      </w:pPr>
    </w:p>
    <w:p w14:paraId="11105739" w14:textId="504A4A3C" w:rsidR="005956AF" w:rsidRPr="008D7B47" w:rsidRDefault="005956AF" w:rsidP="005956AF">
      <w:pPr>
        <w:spacing w:line="360" w:lineRule="auto"/>
        <w:jc w:val="both"/>
        <w:rPr>
          <w:rFonts w:ascii="Arial" w:eastAsia="Calibri" w:hAnsi="Arial" w:cs="Arial"/>
          <w:b/>
          <w:bCs/>
          <w:szCs w:val="22"/>
          <w:lang w:val="es-ES" w:eastAsia="en-US"/>
        </w:rPr>
      </w:pPr>
      <w:r w:rsidRPr="005956AF">
        <w:rPr>
          <w:rFonts w:ascii="Arial" w:eastAsia="Calibri" w:hAnsi="Arial" w:cs="Arial"/>
          <w:b/>
          <w:bCs/>
          <w:szCs w:val="22"/>
          <w:lang w:val="es-ES" w:eastAsia="en-US"/>
        </w:rPr>
        <w:t xml:space="preserve">Cargo </w:t>
      </w:r>
      <w:r>
        <w:rPr>
          <w:rFonts w:ascii="Arial" w:eastAsia="Calibri" w:hAnsi="Arial" w:cs="Arial"/>
          <w:b/>
          <w:bCs/>
          <w:szCs w:val="22"/>
          <w:lang w:val="es-ES" w:eastAsia="en-US"/>
        </w:rPr>
        <w:t>Octavo</w:t>
      </w:r>
    </w:p>
    <w:p w14:paraId="3AEEE745" w14:textId="653CE667" w:rsidR="005956AF" w:rsidRPr="00A01B4F" w:rsidRDefault="005956AF" w:rsidP="005956AF">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w:t>
      </w:r>
      <w:r>
        <w:rPr>
          <w:rFonts w:ascii="Arial" w:eastAsia="Calibri" w:hAnsi="Arial" w:cs="Arial"/>
          <w:color w:val="000000"/>
          <w:sz w:val="18"/>
          <w:szCs w:val="16"/>
          <w:shd w:val="clear" w:color="auto" w:fill="FFFFFF"/>
          <w:lang w:eastAsia="en-US"/>
        </w:rPr>
        <w:t>10</w:t>
      </w:r>
      <w:r w:rsidRPr="00A01B4F">
        <w:rPr>
          <w:rFonts w:ascii="Arial" w:eastAsia="Calibri" w:hAnsi="Arial" w:cs="Arial"/>
          <w:color w:val="000000"/>
          <w:sz w:val="18"/>
          <w:szCs w:val="16"/>
          <w:shd w:val="clear" w:color="auto" w:fill="FFFFFF"/>
          <w:lang w:eastAsia="en-US"/>
        </w:rPr>
        <w:t xml:space="preserve">.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9"/>
        <w:gridCol w:w="1661"/>
      </w:tblGrid>
      <w:tr w:rsidR="005956AF" w:rsidRPr="00EF0C18" w14:paraId="384C17B7" w14:textId="77777777" w:rsidTr="004D18EB">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2B196E" w14:textId="77777777" w:rsidR="005956AF" w:rsidRPr="00EF0C18" w:rsidRDefault="005956AF" w:rsidP="004D18EB">
            <w:pPr>
              <w:suppressAutoHyphens/>
              <w:jc w:val="center"/>
              <w:rPr>
                <w:rFonts w:ascii="Arial" w:eastAsia="Arial Unicode MS" w:hAnsi="Arial" w:cs="Arial"/>
                <w:b/>
                <w:sz w:val="20"/>
                <w:szCs w:val="20"/>
                <w:lang w:val="es-CO" w:eastAsia="zh-CN"/>
              </w:rPr>
            </w:pPr>
            <w:r w:rsidRPr="00EF0C18">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7B8938" w14:textId="77777777" w:rsidR="005956AF" w:rsidRPr="00EF0C18" w:rsidRDefault="005956AF" w:rsidP="004D18EB">
            <w:pPr>
              <w:suppressAutoHyphens/>
              <w:jc w:val="center"/>
              <w:rPr>
                <w:rFonts w:ascii="Arial" w:eastAsia="Arial Unicode MS" w:hAnsi="Arial" w:cs="Arial"/>
                <w:b/>
                <w:sz w:val="20"/>
                <w:szCs w:val="20"/>
                <w:lang w:eastAsia="zh-CN"/>
              </w:rPr>
            </w:pPr>
            <w:r w:rsidRPr="00EF0C18">
              <w:rPr>
                <w:rFonts w:ascii="Arial" w:eastAsia="Arial Unicode MS" w:hAnsi="Arial" w:cs="Arial"/>
                <w:b/>
                <w:sz w:val="20"/>
                <w:szCs w:val="20"/>
                <w:lang w:eastAsia="zh-CN"/>
              </w:rPr>
              <w:t>Ponderación</w:t>
            </w:r>
          </w:p>
        </w:tc>
      </w:tr>
      <w:tr w:rsidR="005956AF" w:rsidRPr="00EF0C18" w14:paraId="02DCFA1C" w14:textId="77777777" w:rsidTr="004D18EB">
        <w:trPr>
          <w:trHeight w:val="558"/>
          <w:jc w:val="center"/>
        </w:trPr>
        <w:tc>
          <w:tcPr>
            <w:tcW w:w="7579" w:type="dxa"/>
            <w:tcBorders>
              <w:top w:val="single" w:sz="4" w:space="0" w:color="auto"/>
              <w:left w:val="single" w:sz="4" w:space="0" w:color="auto"/>
              <w:bottom w:val="single" w:sz="4" w:space="0" w:color="auto"/>
              <w:right w:val="single" w:sz="4" w:space="0" w:color="auto"/>
            </w:tcBorders>
          </w:tcPr>
          <w:p w14:paraId="5A36904F" w14:textId="225D2E9F" w:rsidR="005956AF" w:rsidRDefault="005956AF" w:rsidP="00D22A6F">
            <w:pPr>
              <w:suppressAutoHyphens/>
              <w:jc w:val="both"/>
              <w:rPr>
                <w:rFonts w:ascii="Arial" w:eastAsia="Arial Unicode MS" w:hAnsi="Arial" w:cs="Arial"/>
                <w:bCs/>
                <w:iCs/>
                <w:sz w:val="20"/>
                <w:szCs w:val="20"/>
                <w:lang w:val="es-CO" w:eastAsia="zh-CN"/>
              </w:rPr>
            </w:pPr>
            <w:r w:rsidRPr="00EF0C18">
              <w:rPr>
                <w:rFonts w:ascii="Arial" w:eastAsia="Arial Unicode MS" w:hAnsi="Arial" w:cs="Arial"/>
                <w:b/>
                <w:iCs/>
                <w:sz w:val="20"/>
                <w:szCs w:val="20"/>
                <w:lang w:eastAsia="zh-CN"/>
              </w:rPr>
              <w:t>Intensidad (IN):</w:t>
            </w:r>
            <w:r w:rsidRPr="00EF0C18">
              <w:rPr>
                <w:rFonts w:ascii="Arial" w:eastAsia="Arial Unicode MS" w:hAnsi="Arial" w:cs="Arial"/>
                <w:b/>
                <w:i/>
                <w:sz w:val="20"/>
                <w:szCs w:val="20"/>
                <w:lang w:eastAsia="zh-CN"/>
              </w:rPr>
              <w:t xml:space="preserve"> “</w:t>
            </w:r>
            <w:r w:rsidRPr="00EF0C18">
              <w:rPr>
                <w:rFonts w:ascii="Arial" w:eastAsia="Arial Unicode MS" w:hAnsi="Arial" w:cs="Arial"/>
                <w:i/>
                <w:sz w:val="20"/>
                <w:szCs w:val="20"/>
                <w:lang w:eastAsia="zh-CN"/>
              </w:rPr>
              <w:t xml:space="preserve">Define el grado de incidencia de la acción sobre el bien de protección”. </w:t>
            </w:r>
            <w:r w:rsidR="00D22A6F" w:rsidRPr="00D22A6F">
              <w:rPr>
                <w:rFonts w:ascii="Arial" w:eastAsia="Arial Unicode MS" w:hAnsi="Arial" w:cs="Arial"/>
                <w:bCs/>
                <w:iCs/>
                <w:sz w:val="20"/>
                <w:szCs w:val="20"/>
                <w:lang w:val="es-CO" w:eastAsia="zh-CN"/>
              </w:rPr>
              <w:t>Afectación de bien de protección representada</w:t>
            </w:r>
            <w:r w:rsidR="00D22A6F">
              <w:rPr>
                <w:rFonts w:ascii="Arial" w:eastAsia="Arial Unicode MS" w:hAnsi="Arial" w:cs="Arial"/>
                <w:bCs/>
                <w:iCs/>
                <w:sz w:val="20"/>
                <w:szCs w:val="20"/>
                <w:lang w:val="es-CO" w:eastAsia="zh-CN"/>
              </w:rPr>
              <w:t xml:space="preserve"> </w:t>
            </w:r>
            <w:r w:rsidR="00D22A6F" w:rsidRPr="00D22A6F">
              <w:rPr>
                <w:rFonts w:ascii="Arial" w:eastAsia="Arial Unicode MS" w:hAnsi="Arial" w:cs="Arial"/>
                <w:bCs/>
                <w:iCs/>
                <w:sz w:val="20"/>
                <w:szCs w:val="20"/>
                <w:lang w:val="es-CO" w:eastAsia="zh-CN"/>
              </w:rPr>
              <w:t>en una desviación del estándar fijado por la norma y comprendida en el rango entre 0 y 33%.</w:t>
            </w:r>
          </w:p>
          <w:p w14:paraId="7A4B15D1" w14:textId="77777777" w:rsidR="005956AF" w:rsidRPr="00EF0C18" w:rsidRDefault="005956AF" w:rsidP="004D18EB">
            <w:pPr>
              <w:suppressAutoHyphens/>
              <w:jc w:val="both"/>
              <w:rPr>
                <w:rFonts w:ascii="Arial" w:eastAsia="Arial Unicode MS" w:hAnsi="Arial" w:cs="Arial"/>
                <w:i/>
                <w:sz w:val="20"/>
                <w:szCs w:val="20"/>
                <w:lang w:eastAsia="zh-CN"/>
              </w:rPr>
            </w:pPr>
          </w:p>
          <w:p w14:paraId="2D90DB14" w14:textId="77777777" w:rsidR="005956AF" w:rsidRPr="00EF0C18" w:rsidRDefault="005956AF" w:rsidP="004D18EB">
            <w:pPr>
              <w:suppressAutoHyphens/>
              <w:jc w:val="both"/>
              <w:rPr>
                <w:rFonts w:ascii="Arial" w:eastAsia="Arial Unicode MS" w:hAnsi="Arial" w:cs="Arial"/>
                <w:sz w:val="20"/>
                <w:szCs w:val="20"/>
                <w:lang w:eastAsia="zh-CN"/>
              </w:rPr>
            </w:pPr>
          </w:p>
          <w:p w14:paraId="29315453" w14:textId="77777777" w:rsidR="005956AF" w:rsidRPr="00EF0C18" w:rsidRDefault="005956AF" w:rsidP="004D18EB">
            <w:pPr>
              <w:suppressAutoHyphens/>
              <w:jc w:val="both"/>
              <w:rPr>
                <w:rFonts w:ascii="Arial" w:eastAsia="Arial Unicode MS" w:hAnsi="Arial" w:cs="Arial"/>
                <w:sz w:val="20"/>
                <w:szCs w:val="20"/>
                <w:lang w:eastAsia="zh-CN"/>
              </w:rPr>
            </w:pPr>
            <w:r w:rsidRPr="00EF0C18">
              <w:rPr>
                <w:rFonts w:ascii="Arial" w:eastAsia="Arial Unicode MS" w:hAnsi="Arial" w:cs="Arial"/>
                <w:bCs/>
                <w:iCs/>
                <w:sz w:val="20"/>
                <w:szCs w:val="20"/>
                <w:lang w:val="es-CO" w:eastAsia="zh-CN"/>
              </w:rPr>
              <w:t>Para el cálculo de esta variable se toman en cuenta el</w:t>
            </w:r>
            <w:r w:rsidRPr="00EF0C18">
              <w:rPr>
                <w:rFonts w:ascii="Arial" w:hAnsi="Arial" w:cs="Arial"/>
                <w:sz w:val="20"/>
                <w:szCs w:val="20"/>
              </w:rPr>
              <w:t xml:space="preserve"> </w:t>
            </w:r>
            <w:r w:rsidRPr="00EF0C18">
              <w:rPr>
                <w:rFonts w:ascii="Arial" w:eastAsia="Arial Unicode MS" w:hAnsi="Arial" w:cs="Arial"/>
                <w:bCs/>
                <w:iCs/>
                <w:sz w:val="20"/>
                <w:szCs w:val="20"/>
                <w:lang w:val="es-CO" w:eastAsia="zh-CN"/>
              </w:rPr>
              <w:t>concepto técnico No. 08397 del 28 de julio de 2021, en los cuales evaluaron las caracterizaciones remitidas bajo el radicado. Radicado No. 2019ER181467 del 08/09/2019, que registró el incumplimiento del siguiente parámetro:</w:t>
            </w:r>
          </w:p>
          <w:p w14:paraId="647CC79F" w14:textId="29409C14" w:rsidR="005956AF" w:rsidRPr="00EF0C18" w:rsidRDefault="005956AF" w:rsidP="004D18EB">
            <w:pPr>
              <w:suppressAutoHyphens/>
              <w:rPr>
                <w:rFonts w:ascii="Arial" w:eastAsia="Arial Unicode MS" w:hAnsi="Arial" w:cs="Arial"/>
                <w:bCs/>
                <w:iCs/>
                <w:sz w:val="20"/>
                <w:szCs w:val="20"/>
                <w:lang w:val="es-CO" w:eastAsia="zh-CN"/>
              </w:rPr>
            </w:pPr>
            <w:r w:rsidRPr="00EF0C18">
              <w:rPr>
                <w:rFonts w:ascii="Arial" w:hAnsi="Arial" w:cs="Arial"/>
                <w:noProof/>
                <w:sz w:val="20"/>
                <w:szCs w:val="20"/>
                <w:lang w:val="es-CO" w:eastAsia="es-CO"/>
              </w:rPr>
              <w:t xml:space="preserve">  </w:t>
            </w:r>
          </w:p>
          <w:p w14:paraId="220305F1" w14:textId="15CC7FCA" w:rsidR="005956AF" w:rsidRDefault="003A1E78" w:rsidP="004D18EB">
            <w:pPr>
              <w:suppressAutoHyphens/>
              <w:rPr>
                <w:rFonts w:ascii="Arial" w:eastAsia="Arial Unicode MS" w:hAnsi="Arial" w:cs="Arial"/>
                <w:bCs/>
                <w:iCs/>
                <w:sz w:val="20"/>
                <w:szCs w:val="20"/>
                <w:lang w:val="es-CO" w:eastAsia="zh-CN"/>
              </w:rPr>
            </w:pPr>
            <w:r>
              <w:rPr>
                <w:noProof/>
                <w:lang w:val="es-CO" w:eastAsia="es-CO"/>
              </w:rPr>
              <w:drawing>
                <wp:inline distT="0" distB="0" distL="0" distR="0" wp14:anchorId="1BF4D706" wp14:editId="1AE9C8E3">
                  <wp:extent cx="4675505" cy="12065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75505" cy="120650"/>
                          </a:xfrm>
                          <a:prstGeom prst="rect">
                            <a:avLst/>
                          </a:prstGeom>
                        </pic:spPr>
                      </pic:pic>
                    </a:graphicData>
                  </a:graphic>
                </wp:inline>
              </w:drawing>
            </w:r>
          </w:p>
          <w:p w14:paraId="614F1B42" w14:textId="77777777" w:rsidR="003A1E78" w:rsidRPr="00EF0C18" w:rsidRDefault="003A1E78" w:rsidP="004D18EB">
            <w:pPr>
              <w:suppressAutoHyphens/>
              <w:rPr>
                <w:rFonts w:ascii="Arial" w:eastAsia="Arial Unicode MS" w:hAnsi="Arial" w:cs="Arial"/>
                <w:bCs/>
                <w:iCs/>
                <w:sz w:val="20"/>
                <w:szCs w:val="20"/>
                <w:lang w:val="es-CO" w:eastAsia="zh-CN"/>
              </w:rPr>
            </w:pPr>
          </w:p>
          <w:p w14:paraId="6907A698" w14:textId="1992A232" w:rsidR="005956AF" w:rsidRPr="00EF0C18" w:rsidRDefault="005956AF" w:rsidP="004D18EB">
            <w:pPr>
              <w:suppressAutoHyphens/>
              <w:jc w:val="both"/>
              <w:rPr>
                <w:rFonts w:ascii="Arial" w:eastAsia="Arial Unicode MS" w:hAnsi="Arial" w:cs="Arial"/>
                <w:bCs/>
                <w:iCs/>
                <w:sz w:val="20"/>
                <w:szCs w:val="20"/>
                <w:lang w:val="es-CO" w:eastAsia="zh-CN"/>
              </w:rPr>
            </w:pPr>
            <w:r w:rsidRPr="00EF0C18">
              <w:rPr>
                <w:rFonts w:ascii="Arial" w:eastAsia="Arial Unicode MS" w:hAnsi="Arial" w:cs="Arial"/>
                <w:bCs/>
                <w:iCs/>
                <w:sz w:val="20"/>
                <w:szCs w:val="20"/>
                <w:lang w:val="es-CO" w:eastAsia="zh-CN"/>
              </w:rPr>
              <w:t xml:space="preserve">Una vez realizada la comparación con los límites establecidos se encuentra que los parámetros sobrepasan lo establecido en la norma en un </w:t>
            </w:r>
            <w:r w:rsidR="00D22A6F">
              <w:rPr>
                <w:rFonts w:ascii="Arial" w:eastAsia="Arial Unicode MS" w:hAnsi="Arial" w:cs="Arial"/>
                <w:bCs/>
                <w:iCs/>
                <w:sz w:val="20"/>
                <w:szCs w:val="20"/>
                <w:lang w:val="es-CO" w:eastAsia="zh-CN"/>
              </w:rPr>
              <w:t>28,4</w:t>
            </w:r>
            <w:r w:rsidRPr="00EF0C18">
              <w:rPr>
                <w:rFonts w:ascii="Arial" w:eastAsia="Arial Unicode MS" w:hAnsi="Arial" w:cs="Arial"/>
                <w:bCs/>
                <w:iCs/>
                <w:sz w:val="20"/>
                <w:szCs w:val="20"/>
                <w:lang w:val="es-CO" w:eastAsia="zh-CN"/>
              </w:rPr>
              <w:t xml:space="preserve">%, por tanto, se le asigna </w:t>
            </w:r>
            <w:r w:rsidR="00D22A6F">
              <w:rPr>
                <w:rFonts w:ascii="Arial" w:eastAsia="Arial Unicode MS" w:hAnsi="Arial" w:cs="Arial"/>
                <w:bCs/>
                <w:iCs/>
                <w:sz w:val="20"/>
                <w:szCs w:val="20"/>
                <w:lang w:val="es-CO" w:eastAsia="zh-CN"/>
              </w:rPr>
              <w:t>el puntaje mínimo</w:t>
            </w:r>
            <w:r w:rsidRPr="00EF0C18">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14:paraId="658F1053" w14:textId="77777777" w:rsidR="005956AF" w:rsidRPr="00EF0C18" w:rsidRDefault="005956AF" w:rsidP="004D18EB">
            <w:pPr>
              <w:suppressAutoHyphens/>
              <w:rPr>
                <w:rFonts w:ascii="Arial" w:eastAsia="Arial Unicode MS" w:hAnsi="Arial" w:cs="Arial"/>
                <w:b/>
                <w:color w:val="000000" w:themeColor="text1"/>
                <w:sz w:val="20"/>
                <w:szCs w:val="20"/>
                <w:lang w:val="es-ES" w:eastAsia="zh-CN"/>
              </w:rPr>
            </w:pPr>
          </w:p>
          <w:p w14:paraId="3C722AB3" w14:textId="4AA3A07D"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1</w:t>
            </w:r>
          </w:p>
        </w:tc>
      </w:tr>
      <w:tr w:rsidR="005956AF" w:rsidRPr="00EF0C18" w14:paraId="2AC72FFF" w14:textId="77777777" w:rsidTr="004D18EB">
        <w:trPr>
          <w:trHeight w:val="747"/>
          <w:jc w:val="center"/>
        </w:trPr>
        <w:tc>
          <w:tcPr>
            <w:tcW w:w="7579" w:type="dxa"/>
            <w:tcBorders>
              <w:top w:val="single" w:sz="4" w:space="0" w:color="auto"/>
              <w:left w:val="single" w:sz="4" w:space="0" w:color="auto"/>
              <w:bottom w:val="single" w:sz="4" w:space="0" w:color="auto"/>
              <w:right w:val="single" w:sz="4" w:space="0" w:color="auto"/>
            </w:tcBorders>
          </w:tcPr>
          <w:p w14:paraId="7273B8EB" w14:textId="77777777" w:rsidR="005956AF" w:rsidRPr="00EF0C18" w:rsidRDefault="005956AF" w:rsidP="004D18EB">
            <w:pPr>
              <w:suppressAutoHyphens/>
              <w:jc w:val="both"/>
              <w:rPr>
                <w:rFonts w:ascii="Arial" w:eastAsia="Arial Unicode MS" w:hAnsi="Arial" w:cs="Arial"/>
                <w:b/>
                <w:i/>
                <w:sz w:val="20"/>
                <w:szCs w:val="20"/>
                <w:lang w:eastAsia="zh-CN"/>
              </w:rPr>
            </w:pPr>
            <w:r w:rsidRPr="00EF0C18">
              <w:rPr>
                <w:rFonts w:ascii="Arial" w:eastAsia="Arial Unicode MS" w:hAnsi="Arial" w:cs="Arial"/>
                <w:b/>
                <w:iCs/>
                <w:sz w:val="20"/>
                <w:szCs w:val="20"/>
                <w:lang w:eastAsia="zh-CN"/>
              </w:rPr>
              <w:t>Extensión (EX):</w:t>
            </w:r>
            <w:r w:rsidRPr="00EF0C18">
              <w:rPr>
                <w:rFonts w:ascii="Arial" w:eastAsia="Arial Unicode MS" w:hAnsi="Arial" w:cs="Arial"/>
                <w:i/>
                <w:sz w:val="20"/>
                <w:szCs w:val="20"/>
                <w:lang w:eastAsia="zh-CN"/>
              </w:rPr>
              <w:t xml:space="preserve"> “Se refiere al área de influencia del impacto en relación con el entorno”</w:t>
            </w:r>
            <w:r w:rsidRPr="00EF0C18">
              <w:rPr>
                <w:rFonts w:ascii="Arial" w:eastAsia="Arial Unicode MS" w:hAnsi="Arial" w:cs="Arial"/>
                <w:b/>
                <w:i/>
                <w:sz w:val="20"/>
                <w:szCs w:val="20"/>
                <w:lang w:eastAsia="zh-CN"/>
              </w:rPr>
              <w:t xml:space="preserve">. </w:t>
            </w:r>
            <w:r w:rsidRPr="00EF0C18">
              <w:rPr>
                <w:rFonts w:ascii="Arial" w:eastAsia="Arial Unicode MS" w:hAnsi="Arial" w:cs="Arial"/>
                <w:bCs/>
                <w:iCs/>
                <w:sz w:val="20"/>
                <w:szCs w:val="20"/>
                <w:lang w:val="es-CO" w:eastAsia="zh-CN"/>
              </w:rPr>
              <w:t>Cuando la afectación puede determinarse en un área localizada e inferior a una (1) hectárea.</w:t>
            </w:r>
          </w:p>
          <w:p w14:paraId="5C8A0AC7" w14:textId="77777777" w:rsidR="005956AF" w:rsidRPr="00EF0C18" w:rsidRDefault="005956AF" w:rsidP="004D18EB">
            <w:pPr>
              <w:suppressAutoHyphens/>
              <w:spacing w:line="276" w:lineRule="auto"/>
              <w:jc w:val="both"/>
              <w:rPr>
                <w:rFonts w:ascii="Arial" w:eastAsia="Arial Unicode MS" w:hAnsi="Arial" w:cs="Arial"/>
                <w:bCs/>
                <w:iCs/>
                <w:sz w:val="20"/>
                <w:szCs w:val="20"/>
                <w:lang w:val="es-CO" w:eastAsia="zh-CN"/>
              </w:rPr>
            </w:pPr>
          </w:p>
          <w:p w14:paraId="36CC6B5B" w14:textId="77777777" w:rsidR="005956AF" w:rsidRPr="00EF0C18" w:rsidRDefault="005956AF" w:rsidP="004D18EB">
            <w:pPr>
              <w:suppressAutoHyphens/>
              <w:jc w:val="both"/>
              <w:rPr>
                <w:rFonts w:ascii="Arial" w:eastAsia="Calibri" w:hAnsi="Arial" w:cs="Arial"/>
                <w:color w:val="000000"/>
                <w:sz w:val="20"/>
                <w:szCs w:val="20"/>
                <w:lang w:val="es-ES"/>
              </w:rPr>
            </w:pPr>
            <w:r w:rsidRPr="00EF0C18">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14:paraId="5B3F4D96" w14:textId="77777777" w:rsidR="005956AF" w:rsidRPr="00EF0C18" w:rsidRDefault="005956AF" w:rsidP="004D18EB">
            <w:pPr>
              <w:suppressAutoHyphens/>
              <w:jc w:val="center"/>
              <w:rPr>
                <w:rFonts w:ascii="Arial" w:eastAsia="Arial Unicode MS" w:hAnsi="Arial" w:cs="Arial"/>
                <w:b/>
                <w:color w:val="000000" w:themeColor="text1"/>
                <w:sz w:val="20"/>
                <w:szCs w:val="20"/>
                <w:lang w:val="es-CO" w:eastAsia="zh-CN"/>
              </w:rPr>
            </w:pPr>
          </w:p>
          <w:p w14:paraId="269050EE"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p>
          <w:p w14:paraId="097D8159"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p>
          <w:p w14:paraId="2ED7E05E"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5956AF" w:rsidRPr="00EF0C18" w14:paraId="2F03352E" w14:textId="77777777" w:rsidTr="004D18EB">
        <w:trPr>
          <w:trHeight w:val="1284"/>
          <w:jc w:val="center"/>
        </w:trPr>
        <w:tc>
          <w:tcPr>
            <w:tcW w:w="7579" w:type="dxa"/>
            <w:tcBorders>
              <w:top w:val="single" w:sz="4" w:space="0" w:color="auto"/>
              <w:left w:val="single" w:sz="4" w:space="0" w:color="auto"/>
              <w:bottom w:val="single" w:sz="4" w:space="0" w:color="auto"/>
              <w:right w:val="single" w:sz="4" w:space="0" w:color="auto"/>
            </w:tcBorders>
          </w:tcPr>
          <w:p w14:paraId="368905CE" w14:textId="77777777" w:rsidR="005956AF" w:rsidRPr="00EF0C18" w:rsidRDefault="005956AF"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Persistencia (PE):</w:t>
            </w:r>
            <w:r w:rsidRPr="00EF0C18">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 </w:t>
            </w:r>
            <w:r w:rsidRPr="00EF0C18">
              <w:rPr>
                <w:rFonts w:ascii="Arial" w:eastAsia="Arial Unicode MS" w:hAnsi="Arial" w:cs="Arial"/>
                <w:bCs/>
                <w:iCs/>
                <w:sz w:val="20"/>
                <w:szCs w:val="20"/>
                <w:lang w:val="es-CO" w:eastAsia="zh-CN"/>
              </w:rPr>
              <w:t>Si la duración del efecto es inferior a seis (6) meses.</w:t>
            </w:r>
          </w:p>
          <w:p w14:paraId="41B08435" w14:textId="77777777" w:rsidR="005956AF" w:rsidRPr="00EF0C18" w:rsidRDefault="005956AF" w:rsidP="004D18EB">
            <w:pPr>
              <w:suppressAutoHyphens/>
              <w:spacing w:line="360" w:lineRule="auto"/>
              <w:jc w:val="both"/>
              <w:rPr>
                <w:rFonts w:ascii="Arial" w:hAnsi="Arial" w:cs="Arial"/>
                <w:sz w:val="20"/>
                <w:szCs w:val="20"/>
              </w:rPr>
            </w:pPr>
          </w:p>
          <w:p w14:paraId="2BCCACF6" w14:textId="77777777" w:rsidR="005956AF" w:rsidRPr="00FE03FA" w:rsidRDefault="005956AF" w:rsidP="004D18EB">
            <w:pPr>
              <w:rPr>
                <w:rFonts w:ascii="Arial" w:hAnsi="Arial" w:cs="Arial"/>
                <w:bCs/>
                <w:sz w:val="20"/>
                <w:szCs w:val="20"/>
                <w:lang w:val="es-ES"/>
              </w:rPr>
            </w:pPr>
            <w:r w:rsidRPr="00FE03FA">
              <w:rPr>
                <w:rFonts w:ascii="Arial" w:hAnsi="Arial" w:cs="Arial"/>
                <w:bCs/>
                <w:sz w:val="20"/>
                <w:szCs w:val="20"/>
                <w:lang w:val="es-ES"/>
              </w:rPr>
              <w:t xml:space="preserve">Ya que </w:t>
            </w:r>
            <w:r>
              <w:rPr>
                <w:rFonts w:ascii="Arial" w:hAnsi="Arial" w:cs="Arial"/>
                <w:bCs/>
                <w:sz w:val="20"/>
                <w:szCs w:val="20"/>
                <w:lang w:val="es-ES"/>
              </w:rPr>
              <w:t>el</w:t>
            </w:r>
            <w:r w:rsidRPr="00FE03FA">
              <w:rPr>
                <w:rFonts w:ascii="Arial" w:hAnsi="Arial" w:cs="Arial"/>
                <w:bCs/>
                <w:sz w:val="20"/>
                <w:szCs w:val="20"/>
                <w:lang w:val="es-ES"/>
              </w:rPr>
              <w:t xml:space="preserve"> parámetro objeto del incumplimiento, no son bioacumulables se</w:t>
            </w:r>
            <w:r>
              <w:rPr>
                <w:rFonts w:ascii="Arial" w:hAnsi="Arial" w:cs="Arial"/>
                <w:bCs/>
                <w:sz w:val="20"/>
                <w:szCs w:val="20"/>
                <w:lang w:val="es-ES"/>
              </w:rPr>
              <w:t xml:space="preserve"> </w:t>
            </w:r>
            <w:r w:rsidRPr="00FE03FA">
              <w:rPr>
                <w:rFonts w:ascii="Arial" w:hAnsi="Arial" w:cs="Arial"/>
                <w:bCs/>
                <w:sz w:val="20"/>
                <w:szCs w:val="20"/>
                <w:lang w:val="es-ES"/>
              </w:rPr>
              <w:t>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14:paraId="66142CAF"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5956AF" w:rsidRPr="00EF0C18" w14:paraId="1CCE9859" w14:textId="77777777" w:rsidTr="004D18EB">
        <w:trPr>
          <w:trHeight w:val="874"/>
          <w:jc w:val="center"/>
        </w:trPr>
        <w:tc>
          <w:tcPr>
            <w:tcW w:w="7579" w:type="dxa"/>
            <w:tcBorders>
              <w:top w:val="single" w:sz="4" w:space="0" w:color="auto"/>
              <w:left w:val="single" w:sz="4" w:space="0" w:color="auto"/>
              <w:bottom w:val="single" w:sz="4" w:space="0" w:color="auto"/>
              <w:right w:val="single" w:sz="4" w:space="0" w:color="auto"/>
            </w:tcBorders>
          </w:tcPr>
          <w:p w14:paraId="291BE600" w14:textId="77777777" w:rsidR="005956AF" w:rsidRPr="00EF0C18" w:rsidRDefault="005956AF"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lastRenderedPageBreak/>
              <w:t>Reversibilidad (RV):</w:t>
            </w:r>
            <w:r w:rsidRPr="00EF0C18">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sidRPr="00EF0C18">
              <w:rPr>
                <w:rFonts w:ascii="Arial" w:hAnsi="Arial" w:cs="Arial"/>
                <w:sz w:val="20"/>
                <w:szCs w:val="20"/>
              </w:rPr>
              <w:t xml:space="preserve"> Cuando el efecto es inferior a seis (6) meses.</w:t>
            </w:r>
          </w:p>
          <w:p w14:paraId="2E5361FF" w14:textId="77777777" w:rsidR="005956AF" w:rsidRPr="00EF0C18" w:rsidRDefault="005956AF" w:rsidP="004D18EB">
            <w:pPr>
              <w:jc w:val="both"/>
              <w:rPr>
                <w:rFonts w:ascii="Arial" w:hAnsi="Arial" w:cs="Arial"/>
                <w:sz w:val="20"/>
                <w:szCs w:val="20"/>
              </w:rPr>
            </w:pPr>
          </w:p>
          <w:p w14:paraId="4FE33EDD" w14:textId="77777777" w:rsidR="005956AF" w:rsidRPr="00FE03FA" w:rsidRDefault="005956AF" w:rsidP="004D18EB">
            <w:pPr>
              <w:jc w:val="both"/>
              <w:rPr>
                <w:rFonts w:ascii="Arial" w:hAnsi="Arial" w:cs="Arial"/>
                <w:sz w:val="20"/>
                <w:szCs w:val="20"/>
                <w:lang w:val="es-ES"/>
              </w:rPr>
            </w:pPr>
            <w:r w:rsidRPr="00FE03FA">
              <w:rPr>
                <w:rFonts w:ascii="Arial" w:hAnsi="Arial" w:cs="Arial"/>
                <w:sz w:val="20"/>
                <w:szCs w:val="20"/>
                <w:lang w:val="es-ES"/>
              </w:rPr>
              <w:t>Cuando la alteración puede ser asimilada por el entorno de forma medible en</w:t>
            </w:r>
          </w:p>
          <w:p w14:paraId="5BEF8C36" w14:textId="77777777" w:rsidR="005956AF" w:rsidRPr="00EF0C18" w:rsidRDefault="005956AF" w:rsidP="004D18EB">
            <w:pPr>
              <w:jc w:val="both"/>
              <w:rPr>
                <w:rFonts w:ascii="Arial" w:hAnsi="Arial" w:cs="Arial"/>
                <w:sz w:val="20"/>
                <w:szCs w:val="20"/>
                <w:lang w:val="es-ES"/>
              </w:rPr>
            </w:pPr>
            <w:r w:rsidRPr="00FE03FA">
              <w:rPr>
                <w:rFonts w:ascii="Arial" w:hAnsi="Arial" w:cs="Arial"/>
                <w:sz w:val="20"/>
                <w:szCs w:val="20"/>
                <w:lang w:val="es-ES"/>
              </w:rPr>
              <w:t>un periodo menor a un año.</w:t>
            </w:r>
          </w:p>
        </w:tc>
        <w:tc>
          <w:tcPr>
            <w:tcW w:w="1661" w:type="dxa"/>
            <w:tcBorders>
              <w:top w:val="single" w:sz="4" w:space="0" w:color="auto"/>
              <w:left w:val="single" w:sz="4" w:space="0" w:color="auto"/>
              <w:bottom w:val="single" w:sz="4" w:space="0" w:color="auto"/>
              <w:right w:val="single" w:sz="4" w:space="0" w:color="auto"/>
            </w:tcBorders>
            <w:vAlign w:val="center"/>
          </w:tcPr>
          <w:p w14:paraId="0FE2CAFD"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p>
          <w:p w14:paraId="0A91F772" w14:textId="77777777" w:rsidR="005956AF" w:rsidRPr="00EF0C18" w:rsidRDefault="005956AF" w:rsidP="004D18EB">
            <w:pPr>
              <w:suppressAutoHyphens/>
              <w:jc w:val="center"/>
              <w:rPr>
                <w:rFonts w:ascii="Arial" w:eastAsia="Arial Unicode MS" w:hAnsi="Arial" w:cs="Arial"/>
                <w:b/>
                <w:color w:val="000000" w:themeColor="text1"/>
                <w:sz w:val="20"/>
                <w:szCs w:val="20"/>
                <w:lang w:eastAsia="zh-CN"/>
              </w:rPr>
            </w:pPr>
            <w:r w:rsidRPr="00EF0C18">
              <w:rPr>
                <w:rFonts w:ascii="Arial" w:eastAsia="Arial Unicode MS" w:hAnsi="Arial" w:cs="Arial"/>
                <w:b/>
                <w:color w:val="000000" w:themeColor="text1"/>
                <w:sz w:val="20"/>
                <w:szCs w:val="20"/>
                <w:lang w:eastAsia="zh-CN"/>
              </w:rPr>
              <w:t>1</w:t>
            </w:r>
          </w:p>
        </w:tc>
      </w:tr>
      <w:tr w:rsidR="005956AF" w:rsidRPr="00EF0C18" w14:paraId="734BC343" w14:textId="77777777" w:rsidTr="004D18EB">
        <w:trPr>
          <w:trHeight w:val="944"/>
          <w:jc w:val="center"/>
        </w:trPr>
        <w:tc>
          <w:tcPr>
            <w:tcW w:w="7579" w:type="dxa"/>
            <w:tcBorders>
              <w:top w:val="single" w:sz="4" w:space="0" w:color="auto"/>
              <w:left w:val="single" w:sz="4" w:space="0" w:color="auto"/>
              <w:bottom w:val="single" w:sz="4" w:space="0" w:color="auto"/>
              <w:right w:val="single" w:sz="4" w:space="0" w:color="auto"/>
            </w:tcBorders>
          </w:tcPr>
          <w:p w14:paraId="3CB75032" w14:textId="77777777" w:rsidR="005956AF" w:rsidRPr="00EF0C18" w:rsidRDefault="005956AF" w:rsidP="004D18EB">
            <w:pPr>
              <w:suppressAutoHyphens/>
              <w:jc w:val="both"/>
              <w:rPr>
                <w:rFonts w:ascii="Arial" w:eastAsia="Arial Unicode MS" w:hAnsi="Arial" w:cs="Arial"/>
                <w:i/>
                <w:sz w:val="20"/>
                <w:szCs w:val="20"/>
                <w:lang w:eastAsia="zh-CN"/>
              </w:rPr>
            </w:pPr>
            <w:r w:rsidRPr="00EF0C18">
              <w:rPr>
                <w:rFonts w:ascii="Arial" w:eastAsia="Arial Unicode MS" w:hAnsi="Arial" w:cs="Arial"/>
                <w:b/>
                <w:iCs/>
                <w:sz w:val="20"/>
                <w:szCs w:val="20"/>
                <w:lang w:eastAsia="zh-CN"/>
              </w:rPr>
              <w:t>Recuperabilidad (MC):</w:t>
            </w:r>
            <w:r w:rsidRPr="00EF0C18">
              <w:rPr>
                <w:rFonts w:ascii="Arial" w:eastAsia="Arial Unicode MS" w:hAnsi="Arial" w:cs="Arial"/>
                <w:i/>
                <w:sz w:val="20"/>
                <w:szCs w:val="20"/>
                <w:lang w:eastAsia="zh-CN"/>
              </w:rPr>
              <w:t xml:space="preserve"> “Capacidad de recuperación del bien de protección por medio de la implementación de medidas de gestión ambiental”</w:t>
            </w:r>
          </w:p>
          <w:p w14:paraId="5F8C5B0A" w14:textId="77777777" w:rsidR="005956AF" w:rsidRPr="00EF0C18" w:rsidRDefault="005956AF" w:rsidP="004D18EB">
            <w:pPr>
              <w:suppressAutoHyphens/>
              <w:jc w:val="both"/>
              <w:rPr>
                <w:rFonts w:ascii="Arial" w:eastAsia="Arial Unicode MS" w:hAnsi="Arial" w:cs="Arial"/>
                <w:i/>
                <w:sz w:val="20"/>
                <w:szCs w:val="20"/>
                <w:lang w:eastAsia="zh-CN"/>
              </w:rPr>
            </w:pPr>
          </w:p>
          <w:p w14:paraId="268D7669" w14:textId="77777777" w:rsidR="005956AF" w:rsidRPr="00EF0C18" w:rsidRDefault="005956AF" w:rsidP="004D18EB">
            <w:pPr>
              <w:suppressAutoHyphens/>
              <w:spacing w:line="276" w:lineRule="auto"/>
              <w:jc w:val="both"/>
              <w:rPr>
                <w:rFonts w:ascii="Arial" w:hAnsi="Arial" w:cs="Arial"/>
                <w:sz w:val="20"/>
                <w:szCs w:val="20"/>
              </w:rPr>
            </w:pPr>
            <w:r w:rsidRPr="00EF0C18">
              <w:rPr>
                <w:rFonts w:ascii="Arial" w:hAnsi="Arial" w:cs="Arial"/>
                <w:sz w:val="20"/>
                <w:szCs w:val="20"/>
              </w:rPr>
              <w:t>Si se logra en un plazo inferior a seis (6) meses</w:t>
            </w:r>
          </w:p>
          <w:p w14:paraId="1C046394" w14:textId="77777777" w:rsidR="005956AF" w:rsidRPr="00EF0C18" w:rsidRDefault="005956AF" w:rsidP="004D18EB">
            <w:pPr>
              <w:suppressAutoHyphens/>
              <w:jc w:val="both"/>
              <w:rPr>
                <w:rFonts w:ascii="Arial" w:hAnsi="Arial" w:cs="Arial"/>
                <w:b/>
                <w:bCs/>
                <w:sz w:val="20"/>
                <w:szCs w:val="20"/>
              </w:rPr>
            </w:pPr>
          </w:p>
          <w:p w14:paraId="6F6CD88A" w14:textId="77777777" w:rsidR="005956AF" w:rsidRPr="00EF0C18" w:rsidRDefault="005956AF" w:rsidP="004D18EB">
            <w:pPr>
              <w:suppressAutoHyphens/>
              <w:spacing w:line="276" w:lineRule="auto"/>
              <w:jc w:val="both"/>
              <w:rPr>
                <w:rFonts w:ascii="Arial" w:hAnsi="Arial" w:cs="Arial"/>
                <w:sz w:val="20"/>
                <w:szCs w:val="20"/>
                <w:lang w:val="es-CO"/>
              </w:rPr>
            </w:pPr>
            <w:r w:rsidRPr="00EF0C18">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DBC13AE" w14:textId="77777777" w:rsidR="005956AF" w:rsidRPr="00EF0C18" w:rsidRDefault="005956AF" w:rsidP="004D18EB">
            <w:pPr>
              <w:suppressAutoHyphens/>
              <w:jc w:val="center"/>
              <w:rPr>
                <w:rFonts w:ascii="Arial" w:eastAsia="Arial Unicode MS" w:hAnsi="Arial" w:cs="Arial"/>
                <w:b/>
                <w:color w:val="000000" w:themeColor="text1"/>
                <w:sz w:val="20"/>
                <w:szCs w:val="20"/>
                <w:lang w:val="es-CO" w:eastAsia="zh-CN"/>
              </w:rPr>
            </w:pPr>
            <w:r w:rsidRPr="00EF0C18">
              <w:rPr>
                <w:rFonts w:ascii="Arial" w:eastAsia="Arial Unicode MS" w:hAnsi="Arial" w:cs="Arial"/>
                <w:b/>
                <w:color w:val="000000" w:themeColor="text1"/>
                <w:sz w:val="20"/>
                <w:szCs w:val="20"/>
                <w:lang w:eastAsia="zh-CN"/>
              </w:rPr>
              <w:t>1</w:t>
            </w:r>
          </w:p>
        </w:tc>
      </w:tr>
    </w:tbl>
    <w:p w14:paraId="657D4015" w14:textId="2518D28B" w:rsidR="005956AF" w:rsidRDefault="005956AF" w:rsidP="00E73283">
      <w:pPr>
        <w:spacing w:line="360" w:lineRule="auto"/>
        <w:jc w:val="both"/>
        <w:rPr>
          <w:rFonts w:ascii="Arial" w:eastAsia="Calibri" w:hAnsi="Arial" w:cs="Arial"/>
          <w:bCs/>
          <w:szCs w:val="22"/>
          <w:lang w:val="es-ES" w:eastAsia="en-US"/>
        </w:rPr>
      </w:pPr>
    </w:p>
    <w:p w14:paraId="13F957B9" w14:textId="061F0373" w:rsidR="00D22A6F" w:rsidRDefault="00D22A6F" w:rsidP="00D22A6F">
      <w:pPr>
        <w:spacing w:line="360" w:lineRule="auto"/>
        <w:jc w:val="both"/>
        <w:rPr>
          <w:rFonts w:ascii="Arial" w:eastAsia="Calibri" w:hAnsi="Arial" w:cs="Arial"/>
          <w:b/>
          <w:bCs/>
          <w:szCs w:val="22"/>
          <w:lang w:val="es-ES" w:eastAsia="en-US"/>
        </w:rPr>
      </w:pPr>
      <w:r w:rsidRPr="005956AF">
        <w:rPr>
          <w:rFonts w:ascii="Arial" w:eastAsia="Calibri" w:hAnsi="Arial" w:cs="Arial"/>
          <w:b/>
          <w:bCs/>
          <w:szCs w:val="22"/>
          <w:lang w:val="es-ES" w:eastAsia="en-US"/>
        </w:rPr>
        <w:t xml:space="preserve">Cargo </w:t>
      </w:r>
      <w:r>
        <w:rPr>
          <w:rFonts w:ascii="Arial" w:eastAsia="Calibri" w:hAnsi="Arial" w:cs="Arial"/>
          <w:b/>
          <w:bCs/>
          <w:szCs w:val="22"/>
          <w:lang w:val="es-ES" w:eastAsia="en-US"/>
        </w:rPr>
        <w:t>noveno y décimo</w:t>
      </w:r>
    </w:p>
    <w:p w14:paraId="113CA9D1" w14:textId="355A58C1" w:rsidR="00D22A6F" w:rsidRDefault="00D22A6F" w:rsidP="00D22A6F">
      <w:pPr>
        <w:pStyle w:val="NormalWeb"/>
        <w:spacing w:before="0" w:beforeAutospacing="0" w:after="0" w:afterAutospacing="0"/>
        <w:jc w:val="both"/>
      </w:pPr>
      <w:r>
        <w:rPr>
          <w:rFonts w:ascii="Arial" w:hAnsi="Arial" w:cs="Arial"/>
          <w:color w:val="000000"/>
          <w:sz w:val="22"/>
          <w:szCs w:val="22"/>
        </w:rPr>
        <w:t>Una vez analizados los cargos se precisa que de ocurrir una afectación esta seria mínima. Lo anterior, considerando es un trámite documental y que este no lleva implícitas la presentación de caracterización o control de la eficiencia de un sistema de tratamiento, no se hace necesario realizar la valoración de los atributos.</w:t>
      </w:r>
    </w:p>
    <w:p w14:paraId="5F4B6D06" w14:textId="77777777" w:rsidR="00D22A6F" w:rsidRDefault="00D22A6F" w:rsidP="00D22A6F"/>
    <w:p w14:paraId="6BA25E90" w14:textId="596221DE" w:rsidR="00D22A6F" w:rsidRPr="00D22A6F" w:rsidRDefault="00D22A6F" w:rsidP="00D22A6F">
      <w:pPr>
        <w:pStyle w:val="NormalWeb"/>
        <w:spacing w:before="0" w:beforeAutospacing="0" w:after="0" w:afterAutospacing="0"/>
        <w:jc w:val="center"/>
        <w:rPr>
          <w:sz w:val="28"/>
        </w:rPr>
      </w:pPr>
      <w:r w:rsidRPr="00D22A6F">
        <w:rPr>
          <w:rFonts w:ascii="Arial" w:hAnsi="Arial" w:cs="Arial"/>
          <w:color w:val="000000"/>
          <w:sz w:val="18"/>
          <w:szCs w:val="16"/>
          <w:shd w:val="clear" w:color="auto" w:fill="FFFFFF"/>
        </w:rPr>
        <w:t>Tabla 1</w:t>
      </w:r>
      <w:r>
        <w:rPr>
          <w:rFonts w:ascii="Arial" w:hAnsi="Arial" w:cs="Arial"/>
          <w:color w:val="000000"/>
          <w:sz w:val="18"/>
          <w:szCs w:val="16"/>
          <w:shd w:val="clear" w:color="auto" w:fill="FFFFFF"/>
        </w:rPr>
        <w:t>1</w:t>
      </w:r>
      <w:r w:rsidRPr="00D22A6F">
        <w:rPr>
          <w:rFonts w:ascii="Arial" w:hAnsi="Arial" w:cs="Arial"/>
          <w:color w:val="000000"/>
          <w:sz w:val="18"/>
          <w:szCs w:val="16"/>
          <w:shd w:val="clear" w:color="auto" w:fill="FFFFFF"/>
        </w:rPr>
        <w:t xml:space="preserve">. </w:t>
      </w:r>
      <w:r w:rsidRPr="00D22A6F">
        <w:rPr>
          <w:rFonts w:ascii="Arial" w:hAnsi="Arial" w:cs="Arial"/>
          <w:color w:val="000000"/>
          <w:sz w:val="18"/>
          <w:szCs w:val="16"/>
        </w:rPr>
        <w:t>Valoración de la importancia de la afectación por atributo</w:t>
      </w:r>
    </w:p>
    <w:tbl>
      <w:tblPr>
        <w:tblW w:w="0" w:type="auto"/>
        <w:tblCellMar>
          <w:top w:w="15" w:type="dxa"/>
          <w:left w:w="15" w:type="dxa"/>
          <w:bottom w:w="15" w:type="dxa"/>
          <w:right w:w="15" w:type="dxa"/>
        </w:tblCellMar>
        <w:tblLook w:val="04A0" w:firstRow="1" w:lastRow="0" w:firstColumn="1" w:lastColumn="0" w:noHBand="0" w:noVBand="1"/>
      </w:tblPr>
      <w:tblGrid>
        <w:gridCol w:w="7952"/>
        <w:gridCol w:w="1442"/>
      </w:tblGrid>
      <w:tr w:rsidR="00D22A6F" w:rsidRPr="00D22A6F" w14:paraId="55130FB4" w14:textId="77777777" w:rsidTr="00D22A6F">
        <w:trPr>
          <w:trHeight w:val="354"/>
        </w:trPr>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4F129CEB" w14:textId="77777777" w:rsidR="00D22A6F" w:rsidRPr="00D22A6F" w:rsidRDefault="00D22A6F">
            <w:pPr>
              <w:pStyle w:val="NormalWeb"/>
              <w:spacing w:before="0" w:beforeAutospacing="0" w:after="0" w:afterAutospacing="0"/>
              <w:jc w:val="center"/>
              <w:rPr>
                <w:sz w:val="20"/>
              </w:rPr>
            </w:pPr>
            <w:r w:rsidRPr="00D22A6F">
              <w:rPr>
                <w:rFonts w:ascii="Arial" w:hAnsi="Arial" w:cs="Arial"/>
                <w:b/>
                <w:bCs/>
                <w:color w:val="000000"/>
                <w:sz w:val="20"/>
                <w:szCs w:val="18"/>
              </w:rPr>
              <w:t>Atributo </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hideMark/>
          </w:tcPr>
          <w:p w14:paraId="181ABEB6" w14:textId="77777777" w:rsidR="00D22A6F" w:rsidRPr="00D22A6F" w:rsidRDefault="00D22A6F">
            <w:pPr>
              <w:pStyle w:val="NormalWeb"/>
              <w:spacing w:before="0" w:beforeAutospacing="0" w:after="0" w:afterAutospacing="0"/>
              <w:jc w:val="center"/>
              <w:rPr>
                <w:sz w:val="20"/>
              </w:rPr>
            </w:pPr>
            <w:r w:rsidRPr="00D22A6F">
              <w:rPr>
                <w:rFonts w:ascii="Arial" w:hAnsi="Arial" w:cs="Arial"/>
                <w:b/>
                <w:bCs/>
                <w:color w:val="000000"/>
                <w:sz w:val="20"/>
                <w:szCs w:val="18"/>
              </w:rPr>
              <w:t>Ponderación</w:t>
            </w:r>
          </w:p>
        </w:tc>
      </w:tr>
      <w:tr w:rsidR="00D22A6F" w:rsidRPr="00D22A6F" w14:paraId="669A5529" w14:textId="77777777" w:rsidTr="00D22A6F">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4E4016" w14:textId="77777777" w:rsidR="00D22A6F" w:rsidRPr="00D22A6F" w:rsidRDefault="00D22A6F">
            <w:pPr>
              <w:pStyle w:val="NormalWeb"/>
              <w:spacing w:before="0" w:beforeAutospacing="0" w:after="0" w:afterAutospacing="0"/>
              <w:jc w:val="both"/>
              <w:rPr>
                <w:sz w:val="20"/>
              </w:rPr>
            </w:pPr>
            <w:r w:rsidRPr="00D22A6F">
              <w:rPr>
                <w:rFonts w:ascii="Arial" w:hAnsi="Arial" w:cs="Arial"/>
                <w:b/>
                <w:bCs/>
                <w:color w:val="000000"/>
                <w:sz w:val="20"/>
                <w:szCs w:val="18"/>
              </w:rPr>
              <w:t>Intensidad (IN): “</w:t>
            </w:r>
            <w:r w:rsidRPr="00D22A6F">
              <w:rPr>
                <w:rFonts w:ascii="Arial" w:hAnsi="Arial" w:cs="Arial"/>
                <w:color w:val="000000"/>
                <w:sz w:val="20"/>
                <w:szCs w:val="18"/>
              </w:rPr>
              <w:t>Define el grado de incidencia de la acción sobre el bien de protección”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FD61B5" w14:textId="77777777" w:rsidR="00D22A6F" w:rsidRPr="00D22A6F" w:rsidRDefault="00D22A6F">
            <w:pPr>
              <w:pStyle w:val="NormalWeb"/>
              <w:spacing w:before="0" w:beforeAutospacing="0" w:after="0" w:afterAutospacing="0"/>
              <w:jc w:val="center"/>
              <w:rPr>
                <w:sz w:val="20"/>
              </w:rPr>
            </w:pPr>
            <w:r w:rsidRPr="00D22A6F">
              <w:rPr>
                <w:rFonts w:ascii="Arial" w:hAnsi="Arial" w:cs="Arial"/>
                <w:color w:val="000000"/>
                <w:sz w:val="20"/>
                <w:szCs w:val="18"/>
                <w:shd w:val="clear" w:color="auto" w:fill="FFFFFF"/>
              </w:rPr>
              <w:t>1</w:t>
            </w:r>
          </w:p>
        </w:tc>
      </w:tr>
      <w:tr w:rsidR="00D22A6F" w:rsidRPr="00D22A6F" w14:paraId="21054931" w14:textId="77777777" w:rsidTr="00D22A6F">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C20233" w14:textId="77777777" w:rsidR="00D22A6F" w:rsidRPr="00D22A6F" w:rsidRDefault="00D22A6F">
            <w:pPr>
              <w:pStyle w:val="NormalWeb"/>
              <w:spacing w:before="0" w:beforeAutospacing="0" w:after="0" w:afterAutospacing="0"/>
              <w:jc w:val="both"/>
              <w:rPr>
                <w:sz w:val="20"/>
              </w:rPr>
            </w:pPr>
            <w:r w:rsidRPr="00D22A6F">
              <w:rPr>
                <w:rFonts w:ascii="Arial" w:hAnsi="Arial" w:cs="Arial"/>
                <w:b/>
                <w:bCs/>
                <w:color w:val="000000"/>
                <w:sz w:val="20"/>
                <w:szCs w:val="18"/>
              </w:rPr>
              <w:t>Extensión (EX):</w:t>
            </w:r>
            <w:r w:rsidRPr="00D22A6F">
              <w:rPr>
                <w:rFonts w:ascii="Arial" w:hAnsi="Arial" w:cs="Arial"/>
                <w:color w:val="000000"/>
                <w:sz w:val="20"/>
                <w:szCs w:val="18"/>
              </w:rPr>
              <w:t xml:space="preserve"> “Se refiere al área de influencia del impacto en relación con el entorno”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DB457B" w14:textId="77777777" w:rsidR="00D22A6F" w:rsidRPr="00D22A6F" w:rsidRDefault="00D22A6F">
            <w:pPr>
              <w:pStyle w:val="NormalWeb"/>
              <w:spacing w:before="0" w:beforeAutospacing="0" w:after="0" w:afterAutospacing="0"/>
              <w:jc w:val="center"/>
              <w:rPr>
                <w:sz w:val="20"/>
              </w:rPr>
            </w:pPr>
            <w:r w:rsidRPr="00D22A6F">
              <w:rPr>
                <w:rFonts w:ascii="Arial" w:hAnsi="Arial" w:cs="Arial"/>
                <w:color w:val="000000"/>
                <w:sz w:val="20"/>
                <w:szCs w:val="18"/>
                <w:shd w:val="clear" w:color="auto" w:fill="FFFFFF"/>
              </w:rPr>
              <w:t>1</w:t>
            </w:r>
          </w:p>
        </w:tc>
      </w:tr>
      <w:tr w:rsidR="00D22A6F" w:rsidRPr="00D22A6F" w14:paraId="6BAE5F03" w14:textId="77777777" w:rsidTr="00D22A6F">
        <w:trPr>
          <w:trHeight w:val="69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D5978B" w14:textId="77777777" w:rsidR="00D22A6F" w:rsidRPr="00D22A6F" w:rsidRDefault="00D22A6F">
            <w:pPr>
              <w:pStyle w:val="NormalWeb"/>
              <w:spacing w:before="0" w:beforeAutospacing="0" w:after="0" w:afterAutospacing="0"/>
              <w:jc w:val="both"/>
              <w:rPr>
                <w:sz w:val="20"/>
              </w:rPr>
            </w:pPr>
            <w:r w:rsidRPr="00D22A6F">
              <w:rPr>
                <w:rFonts w:ascii="Arial" w:hAnsi="Arial" w:cs="Arial"/>
                <w:b/>
                <w:bCs/>
                <w:color w:val="000000"/>
                <w:sz w:val="20"/>
                <w:szCs w:val="18"/>
              </w:rPr>
              <w:t>Persistencia (PE):</w:t>
            </w:r>
            <w:r w:rsidRPr="00D22A6F">
              <w:rPr>
                <w:rFonts w:ascii="Arial" w:hAnsi="Arial" w:cs="Arial"/>
                <w:color w:val="000000"/>
                <w:sz w:val="20"/>
                <w:szCs w:val="18"/>
              </w:rPr>
              <w:t xml:space="preserve"> “Se refiere al tiempo que permanecería el efecto desde su aparición y hasta que el bien de protección retorne a las condiciones previas a la acción”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2398EC" w14:textId="77777777" w:rsidR="00D22A6F" w:rsidRPr="00D22A6F" w:rsidRDefault="00D22A6F">
            <w:pPr>
              <w:pStyle w:val="NormalWeb"/>
              <w:spacing w:before="0" w:beforeAutospacing="0" w:after="0" w:afterAutospacing="0"/>
              <w:jc w:val="center"/>
              <w:rPr>
                <w:sz w:val="20"/>
              </w:rPr>
            </w:pPr>
            <w:r w:rsidRPr="00D22A6F">
              <w:rPr>
                <w:rFonts w:ascii="Arial" w:hAnsi="Arial" w:cs="Arial"/>
                <w:color w:val="000000"/>
                <w:sz w:val="20"/>
                <w:szCs w:val="18"/>
                <w:shd w:val="clear" w:color="auto" w:fill="FFFFFF"/>
              </w:rPr>
              <w:t>1</w:t>
            </w:r>
          </w:p>
        </w:tc>
      </w:tr>
      <w:tr w:rsidR="00D22A6F" w:rsidRPr="00D22A6F" w14:paraId="390AE488" w14:textId="77777777" w:rsidTr="00D22A6F">
        <w:trPr>
          <w:trHeight w:val="70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7FE8A8" w14:textId="77777777" w:rsidR="00D22A6F" w:rsidRPr="00D22A6F" w:rsidRDefault="00D22A6F">
            <w:pPr>
              <w:pStyle w:val="NormalWeb"/>
              <w:spacing w:before="0" w:beforeAutospacing="0" w:after="0" w:afterAutospacing="0"/>
              <w:jc w:val="both"/>
              <w:rPr>
                <w:sz w:val="20"/>
              </w:rPr>
            </w:pPr>
            <w:r w:rsidRPr="00D22A6F">
              <w:rPr>
                <w:rFonts w:ascii="Arial" w:hAnsi="Arial" w:cs="Arial"/>
                <w:b/>
                <w:bCs/>
                <w:color w:val="000000"/>
                <w:sz w:val="20"/>
                <w:szCs w:val="18"/>
              </w:rPr>
              <w:t>Reversibilidad (RV):</w:t>
            </w:r>
            <w:r w:rsidRPr="00D22A6F">
              <w:rPr>
                <w:rFonts w:ascii="Arial" w:hAnsi="Arial" w:cs="Arial"/>
                <w:color w:val="000000"/>
                <w:sz w:val="20"/>
                <w:szCs w:val="18"/>
              </w:rPr>
              <w:t xml:space="preserve"> “Capacidad del bien de protección ambiental afectado de volver a sus condiciones anteriores a la afectación por medios naturales, una vez se haya dejado de actuar sobre el ambiente”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0D4488" w14:textId="77777777" w:rsidR="00D22A6F" w:rsidRPr="00D22A6F" w:rsidRDefault="00D22A6F">
            <w:pPr>
              <w:pStyle w:val="NormalWeb"/>
              <w:spacing w:before="0" w:beforeAutospacing="0" w:after="0" w:afterAutospacing="0"/>
              <w:jc w:val="center"/>
              <w:rPr>
                <w:sz w:val="20"/>
              </w:rPr>
            </w:pPr>
            <w:r w:rsidRPr="00D22A6F">
              <w:rPr>
                <w:rFonts w:ascii="Arial" w:hAnsi="Arial" w:cs="Arial"/>
                <w:color w:val="000000"/>
                <w:sz w:val="20"/>
                <w:szCs w:val="18"/>
                <w:shd w:val="clear" w:color="auto" w:fill="FFFFFF"/>
              </w:rPr>
              <w:t>1</w:t>
            </w:r>
          </w:p>
        </w:tc>
      </w:tr>
      <w:tr w:rsidR="00D22A6F" w:rsidRPr="00D22A6F" w14:paraId="4B9952FC" w14:textId="77777777" w:rsidTr="00D22A6F">
        <w:trPr>
          <w:trHeight w:val="46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EE080D" w14:textId="77777777" w:rsidR="00D22A6F" w:rsidRPr="00D22A6F" w:rsidRDefault="00D22A6F">
            <w:pPr>
              <w:pStyle w:val="NormalWeb"/>
              <w:spacing w:before="0" w:beforeAutospacing="0" w:after="0" w:afterAutospacing="0"/>
              <w:jc w:val="both"/>
              <w:rPr>
                <w:sz w:val="20"/>
              </w:rPr>
            </w:pPr>
            <w:r w:rsidRPr="00D22A6F">
              <w:rPr>
                <w:rFonts w:ascii="Arial" w:hAnsi="Arial" w:cs="Arial"/>
                <w:b/>
                <w:bCs/>
                <w:color w:val="000000"/>
                <w:sz w:val="20"/>
                <w:szCs w:val="18"/>
              </w:rPr>
              <w:t>Recuperabilidad (MC):</w:t>
            </w:r>
            <w:r w:rsidRPr="00D22A6F">
              <w:rPr>
                <w:rFonts w:ascii="Arial" w:hAnsi="Arial" w:cs="Arial"/>
                <w:color w:val="000000"/>
                <w:sz w:val="20"/>
                <w:szCs w:val="18"/>
              </w:rPr>
              <w:t xml:space="preserve"> “Capacidad de recuperación del bien de protección por medio de la implementación de medidas de gestión ambiental”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B7C1F9" w14:textId="77777777" w:rsidR="00D22A6F" w:rsidRPr="00D22A6F" w:rsidRDefault="00D22A6F">
            <w:pPr>
              <w:pStyle w:val="NormalWeb"/>
              <w:spacing w:before="0" w:beforeAutospacing="0" w:after="0" w:afterAutospacing="0"/>
              <w:jc w:val="center"/>
              <w:rPr>
                <w:sz w:val="20"/>
              </w:rPr>
            </w:pPr>
            <w:r w:rsidRPr="00D22A6F">
              <w:rPr>
                <w:rFonts w:ascii="Arial" w:hAnsi="Arial" w:cs="Arial"/>
                <w:color w:val="000000"/>
                <w:sz w:val="20"/>
                <w:szCs w:val="18"/>
                <w:shd w:val="clear" w:color="auto" w:fill="FFFFFF"/>
              </w:rPr>
              <w:t>1</w:t>
            </w:r>
          </w:p>
        </w:tc>
      </w:tr>
    </w:tbl>
    <w:p w14:paraId="15F42FC6" w14:textId="77777777" w:rsidR="00D22A6F" w:rsidRPr="008D7B47" w:rsidRDefault="00D22A6F" w:rsidP="00D22A6F">
      <w:pPr>
        <w:spacing w:line="360" w:lineRule="auto"/>
        <w:jc w:val="both"/>
        <w:rPr>
          <w:rFonts w:ascii="Arial" w:eastAsia="Calibri" w:hAnsi="Arial" w:cs="Arial"/>
          <w:b/>
          <w:bCs/>
          <w:szCs w:val="22"/>
          <w:lang w:val="es-ES" w:eastAsia="en-US"/>
        </w:rPr>
      </w:pPr>
    </w:p>
    <w:p w14:paraId="01081F74" w14:textId="23C45E45" w:rsidR="00E73283" w:rsidRDefault="00E73283" w:rsidP="00E73283">
      <w:pPr>
        <w:spacing w:line="360" w:lineRule="auto"/>
        <w:jc w:val="both"/>
        <w:rPr>
          <w:rFonts w:ascii="Arial" w:eastAsia="Calibri" w:hAnsi="Arial" w:cs="Arial"/>
          <w:bCs/>
          <w:szCs w:val="22"/>
          <w:lang w:val="es-ES" w:eastAsia="en-US"/>
        </w:rPr>
      </w:pPr>
      <w:r w:rsidRPr="00500680">
        <w:rPr>
          <w:rFonts w:ascii="Arial" w:eastAsia="Calibri" w:hAnsi="Arial" w:cs="Arial"/>
          <w:bCs/>
          <w:szCs w:val="22"/>
          <w:lang w:val="es-ES" w:eastAsia="en-US"/>
        </w:rPr>
        <w:t>En este sentido y suponiendo una circunstancia en donde exista una afectación, se realiza su cálculo mediante la siguiente formula:</w:t>
      </w:r>
    </w:p>
    <w:p w14:paraId="12206FCC" w14:textId="77777777" w:rsidR="00500680" w:rsidRPr="00500680" w:rsidRDefault="00500680" w:rsidP="00500680">
      <w:pPr>
        <w:widowControl w:val="0"/>
        <w:autoSpaceDE w:val="0"/>
        <w:autoSpaceDN w:val="0"/>
        <w:spacing w:before="93"/>
        <w:ind w:left="1901" w:right="2059"/>
        <w:jc w:val="center"/>
        <w:rPr>
          <w:rFonts w:ascii="Arial" w:eastAsia="Arial MT" w:hAnsi="Arial" w:cs="Arial"/>
          <w:szCs w:val="22"/>
          <w:lang w:val="en-US" w:eastAsia="en-US"/>
        </w:rPr>
      </w:pPr>
      <w:r w:rsidRPr="00500680">
        <w:rPr>
          <w:rFonts w:ascii="Arial" w:eastAsia="Arial MT" w:hAnsi="Arial" w:cs="Arial"/>
          <w:szCs w:val="22"/>
          <w:lang w:val="en-US" w:eastAsia="en-US"/>
        </w:rPr>
        <w:t>I</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3IN</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+2EX</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PE</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+RV</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MC</w:t>
      </w:r>
    </w:p>
    <w:p w14:paraId="4AFAC9E7" w14:textId="660BA90C" w:rsidR="00500680" w:rsidRDefault="00500680" w:rsidP="00E73283">
      <w:pPr>
        <w:spacing w:line="360" w:lineRule="auto"/>
        <w:jc w:val="both"/>
        <w:rPr>
          <w:rFonts w:ascii="Arial" w:eastAsia="Calibri" w:hAnsi="Arial" w:cs="Arial"/>
          <w:bCs/>
          <w:szCs w:val="22"/>
          <w:lang w:val="es-ES" w:eastAsia="en-US"/>
        </w:rPr>
      </w:pPr>
    </w:p>
    <w:p w14:paraId="68610F64" w14:textId="68BF28CB" w:rsidR="00D22A6F" w:rsidRPr="00500680" w:rsidRDefault="00D22A6F" w:rsidP="00E73283">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lastRenderedPageBreak/>
        <w:t>Cargos primero, tercero</w:t>
      </w:r>
      <w:r>
        <w:rPr>
          <w:rFonts w:ascii="Arial" w:eastAsia="Calibri" w:hAnsi="Arial" w:cs="Arial"/>
          <w:b/>
          <w:color w:val="000000"/>
          <w:szCs w:val="16"/>
          <w:shd w:val="clear" w:color="auto" w:fill="FFFFFF"/>
          <w:lang w:eastAsia="en-US"/>
        </w:rPr>
        <w:t xml:space="preserve"> y</w:t>
      </w:r>
      <w:r w:rsidRPr="00BF1BDA">
        <w:rPr>
          <w:rFonts w:ascii="Arial" w:eastAsia="Calibri" w:hAnsi="Arial" w:cs="Arial"/>
          <w:b/>
          <w:color w:val="000000"/>
          <w:szCs w:val="16"/>
          <w:shd w:val="clear" w:color="auto" w:fill="FFFFFF"/>
          <w:lang w:eastAsia="en-US"/>
        </w:rPr>
        <w:t xml:space="preserve"> cuarto</w:t>
      </w:r>
    </w:p>
    <w:p w14:paraId="2FAB60B6" w14:textId="6F512BEB" w:rsidR="00E73283" w:rsidRPr="00500680" w:rsidRDefault="00E73283" w:rsidP="00E73283">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 5</w:t>
      </w:r>
      <w:r w:rsidR="00500680">
        <w:rPr>
          <w:rFonts w:ascii="Arial" w:eastAsia="Calibri" w:hAnsi="Arial" w:cs="Arial"/>
          <w:szCs w:val="22"/>
          <w:lang w:val="es-ES" w:eastAsia="en-US"/>
        </w:rPr>
        <w:t>.</w:t>
      </w:r>
    </w:p>
    <w:p w14:paraId="5CA9E91A" w14:textId="77777777" w:rsidR="00E73283" w:rsidRDefault="00E73283" w:rsidP="00E73283">
      <w:pPr>
        <w:spacing w:line="360" w:lineRule="auto"/>
        <w:jc w:val="both"/>
        <w:rPr>
          <w:rFonts w:ascii="Arial" w:eastAsia="Calibri" w:hAnsi="Arial" w:cs="Arial"/>
          <w:b/>
          <w:bCs/>
          <w:sz w:val="22"/>
          <w:szCs w:val="22"/>
          <w:lang w:val="es-ES" w:eastAsia="en-US"/>
        </w:rPr>
      </w:pPr>
    </w:p>
    <w:p w14:paraId="7D607E9E" w14:textId="77777777" w:rsidR="00E73283" w:rsidRPr="00500680" w:rsidRDefault="00E73283" w:rsidP="00E73283">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12</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79E678C5" w14:textId="49463ABA" w:rsidR="00E73283" w:rsidRPr="00500680" w:rsidRDefault="00643BCF" w:rsidP="00E7328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00E73283" w:rsidRPr="00500680">
        <w:rPr>
          <w:rFonts w:ascii="Arial" w:eastAsia="Calibri" w:hAnsi="Arial" w:cs="Arial"/>
          <w:szCs w:val="22"/>
          <w:lang w:val="es-ES" w:eastAsia="en-US"/>
        </w:rPr>
        <w:t xml:space="preserve"> 36+2+1+1+1</w:t>
      </w:r>
    </w:p>
    <w:p w14:paraId="19B403B2" w14:textId="43A57106" w:rsidR="00E73283" w:rsidRDefault="00E73283" w:rsidP="00E73283">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I=41</w:t>
      </w:r>
    </w:p>
    <w:p w14:paraId="7C67D4AC" w14:textId="43E9211D" w:rsidR="00FC7393" w:rsidRPr="00500680" w:rsidRDefault="00FC7393" w:rsidP="00FC7393">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sidR="00E8210F">
        <w:rPr>
          <w:rFonts w:ascii="Arial" w:eastAsia="Calibri" w:hAnsi="Arial" w:cs="Arial"/>
          <w:b/>
          <w:color w:val="000000"/>
          <w:szCs w:val="16"/>
          <w:shd w:val="clear" w:color="auto" w:fill="FFFFFF"/>
          <w:lang w:eastAsia="en-US"/>
        </w:rPr>
        <w:t>segundo</w:t>
      </w:r>
    </w:p>
    <w:p w14:paraId="3656BC00" w14:textId="77777777" w:rsidR="00FC7393" w:rsidRPr="00500680" w:rsidRDefault="00FC7393" w:rsidP="00FC7393">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Pr>
          <w:rFonts w:ascii="Arial" w:eastAsia="Calibri" w:hAnsi="Arial" w:cs="Arial"/>
          <w:szCs w:val="22"/>
          <w:lang w:val="es-ES" w:eastAsia="en-US"/>
        </w:rPr>
        <w:t>6.</w:t>
      </w:r>
    </w:p>
    <w:p w14:paraId="38772D08" w14:textId="77777777" w:rsidR="00FC7393" w:rsidRDefault="00FC7393" w:rsidP="00FC7393">
      <w:pPr>
        <w:spacing w:line="360" w:lineRule="auto"/>
        <w:jc w:val="both"/>
        <w:rPr>
          <w:rFonts w:ascii="Arial" w:eastAsia="Calibri" w:hAnsi="Arial" w:cs="Arial"/>
          <w:b/>
          <w:bCs/>
          <w:sz w:val="22"/>
          <w:szCs w:val="22"/>
          <w:lang w:val="es-ES" w:eastAsia="en-US"/>
        </w:rPr>
      </w:pPr>
    </w:p>
    <w:p w14:paraId="4F076E5D" w14:textId="6B300726" w:rsidR="00FC7393" w:rsidRPr="00500680" w:rsidRDefault="00FC7393" w:rsidP="00FC7393">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4</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6B21B32F" w14:textId="77777777" w:rsidR="00FC7393" w:rsidRPr="00500680" w:rsidRDefault="00FC7393" w:rsidP="00FC739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Pr="00500680">
        <w:rPr>
          <w:rFonts w:ascii="Arial" w:eastAsia="Calibri" w:hAnsi="Arial" w:cs="Arial"/>
          <w:szCs w:val="22"/>
          <w:lang w:val="es-ES" w:eastAsia="en-US"/>
        </w:rPr>
        <w:t xml:space="preserve"> 36+2+1+1+1</w:t>
      </w:r>
    </w:p>
    <w:p w14:paraId="06E40445" w14:textId="139BBA4F" w:rsidR="00FC7393" w:rsidRPr="00500680" w:rsidRDefault="00FC7393" w:rsidP="00FC7393">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E8210F">
        <w:rPr>
          <w:rFonts w:ascii="Arial" w:eastAsia="Calibri" w:hAnsi="Arial" w:cs="Arial"/>
          <w:szCs w:val="22"/>
          <w:lang w:val="es-ES" w:eastAsia="en-US"/>
        </w:rPr>
        <w:t>17</w:t>
      </w:r>
    </w:p>
    <w:p w14:paraId="7847FAA7" w14:textId="77777777" w:rsidR="00FC7393" w:rsidRDefault="00FC7393" w:rsidP="00D22A6F">
      <w:pPr>
        <w:spacing w:line="360" w:lineRule="auto"/>
        <w:jc w:val="both"/>
        <w:rPr>
          <w:rFonts w:ascii="Arial" w:eastAsia="Calibri" w:hAnsi="Arial" w:cs="Arial"/>
          <w:b/>
          <w:color w:val="000000"/>
          <w:szCs w:val="16"/>
          <w:shd w:val="clear" w:color="auto" w:fill="FFFFFF"/>
          <w:lang w:eastAsia="en-US"/>
        </w:rPr>
      </w:pPr>
    </w:p>
    <w:p w14:paraId="07106AD3" w14:textId="274AB67F" w:rsidR="00D22A6F" w:rsidRPr="00500680" w:rsidRDefault="00D22A6F" w:rsidP="00D22A6F">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Pr>
          <w:rFonts w:ascii="Arial" w:eastAsia="Calibri" w:hAnsi="Arial" w:cs="Arial"/>
          <w:b/>
          <w:color w:val="000000"/>
          <w:szCs w:val="16"/>
          <w:shd w:val="clear" w:color="auto" w:fill="FFFFFF"/>
          <w:lang w:eastAsia="en-US"/>
        </w:rPr>
        <w:t>quinto</w:t>
      </w:r>
    </w:p>
    <w:p w14:paraId="1BDECE23" w14:textId="0ED788E6" w:rsidR="00D22A6F" w:rsidRPr="00500680" w:rsidRDefault="00D22A6F" w:rsidP="00D22A6F">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sidR="00E8210F">
        <w:rPr>
          <w:rFonts w:ascii="Arial" w:eastAsia="Calibri" w:hAnsi="Arial" w:cs="Arial"/>
          <w:szCs w:val="22"/>
          <w:lang w:val="es-ES" w:eastAsia="en-US"/>
        </w:rPr>
        <w:t>7</w:t>
      </w:r>
      <w:r>
        <w:rPr>
          <w:rFonts w:ascii="Arial" w:eastAsia="Calibri" w:hAnsi="Arial" w:cs="Arial"/>
          <w:szCs w:val="22"/>
          <w:lang w:val="es-ES" w:eastAsia="en-US"/>
        </w:rPr>
        <w:t>.</w:t>
      </w:r>
    </w:p>
    <w:p w14:paraId="4D96D201" w14:textId="77777777" w:rsidR="00D22A6F" w:rsidRDefault="00D22A6F" w:rsidP="00D22A6F">
      <w:pPr>
        <w:spacing w:line="360" w:lineRule="auto"/>
        <w:jc w:val="both"/>
        <w:rPr>
          <w:rFonts w:ascii="Arial" w:eastAsia="Calibri" w:hAnsi="Arial" w:cs="Arial"/>
          <w:b/>
          <w:bCs/>
          <w:sz w:val="22"/>
          <w:szCs w:val="22"/>
          <w:lang w:val="es-ES" w:eastAsia="en-US"/>
        </w:rPr>
      </w:pPr>
    </w:p>
    <w:p w14:paraId="2E036088" w14:textId="2EE76292" w:rsidR="00D22A6F" w:rsidRPr="00500680" w:rsidRDefault="00D22A6F" w:rsidP="00D22A6F">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8</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529B1806" w14:textId="77777777" w:rsidR="00D22A6F" w:rsidRPr="00500680" w:rsidRDefault="00D22A6F" w:rsidP="00D22A6F">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Pr="00500680">
        <w:rPr>
          <w:rFonts w:ascii="Arial" w:eastAsia="Calibri" w:hAnsi="Arial" w:cs="Arial"/>
          <w:szCs w:val="22"/>
          <w:lang w:val="es-ES" w:eastAsia="en-US"/>
        </w:rPr>
        <w:t xml:space="preserve"> 36+2+1+1+1</w:t>
      </w:r>
    </w:p>
    <w:p w14:paraId="22F5771F" w14:textId="1BD182E4" w:rsidR="00D22A6F" w:rsidRPr="00500680" w:rsidRDefault="00D22A6F" w:rsidP="00D22A6F">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2778D1">
        <w:rPr>
          <w:rFonts w:ascii="Arial" w:eastAsia="Calibri" w:hAnsi="Arial" w:cs="Arial"/>
          <w:szCs w:val="22"/>
          <w:lang w:val="es-ES" w:eastAsia="en-US"/>
        </w:rPr>
        <w:t>29</w:t>
      </w:r>
    </w:p>
    <w:p w14:paraId="3CEDBA4A" w14:textId="77777777" w:rsidR="00D22A6F" w:rsidRPr="00500680" w:rsidRDefault="00D22A6F" w:rsidP="00E73283">
      <w:pPr>
        <w:spacing w:line="360" w:lineRule="auto"/>
        <w:jc w:val="center"/>
        <w:rPr>
          <w:rFonts w:ascii="Arial" w:eastAsia="Calibri" w:hAnsi="Arial" w:cs="Arial"/>
          <w:szCs w:val="22"/>
          <w:lang w:val="es-ES" w:eastAsia="en-US"/>
        </w:rPr>
      </w:pPr>
    </w:p>
    <w:p w14:paraId="344AAC43" w14:textId="49858B84"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Pr>
          <w:rFonts w:ascii="Arial" w:eastAsia="Calibri" w:hAnsi="Arial" w:cs="Arial"/>
          <w:b/>
          <w:color w:val="000000"/>
          <w:szCs w:val="16"/>
          <w:shd w:val="clear" w:color="auto" w:fill="FFFFFF"/>
          <w:lang w:eastAsia="en-US"/>
        </w:rPr>
        <w:t>sexto</w:t>
      </w:r>
    </w:p>
    <w:p w14:paraId="2FBF4EA6" w14:textId="3D3F6888"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sidR="00E8210F">
        <w:rPr>
          <w:rFonts w:ascii="Arial" w:eastAsia="Calibri" w:hAnsi="Arial" w:cs="Arial"/>
          <w:szCs w:val="22"/>
          <w:lang w:val="es-ES" w:eastAsia="en-US"/>
        </w:rPr>
        <w:t>8</w:t>
      </w:r>
      <w:r>
        <w:rPr>
          <w:rFonts w:ascii="Arial" w:eastAsia="Calibri" w:hAnsi="Arial" w:cs="Arial"/>
          <w:szCs w:val="22"/>
          <w:lang w:val="es-ES" w:eastAsia="en-US"/>
        </w:rPr>
        <w:t>.</w:t>
      </w:r>
    </w:p>
    <w:p w14:paraId="5938F4A5" w14:textId="77777777" w:rsidR="002778D1" w:rsidRDefault="002778D1" w:rsidP="002778D1">
      <w:pPr>
        <w:spacing w:line="360" w:lineRule="auto"/>
        <w:jc w:val="both"/>
        <w:rPr>
          <w:rFonts w:ascii="Arial" w:eastAsia="Calibri" w:hAnsi="Arial" w:cs="Arial"/>
          <w:b/>
          <w:bCs/>
          <w:sz w:val="22"/>
          <w:szCs w:val="22"/>
          <w:lang w:val="es-ES" w:eastAsia="en-US"/>
        </w:rPr>
      </w:pPr>
    </w:p>
    <w:p w14:paraId="790E3C93" w14:textId="616E5BCA"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w:lastRenderedPageBreak/>
            <m:t>I=3</m:t>
          </m:r>
          <m:d>
            <m:dPr>
              <m:ctrlPr>
                <w:rPr>
                  <w:rFonts w:ascii="Cambria Math" w:hAnsi="Cambria Math" w:cs="Arial"/>
                  <w:szCs w:val="22"/>
                </w:rPr>
              </m:ctrlPr>
            </m:dPr>
            <m:e>
              <m:r>
                <m:rPr>
                  <m:sty m:val="p"/>
                </m:rPr>
                <w:rPr>
                  <w:rFonts w:ascii="Cambria Math" w:eastAsia="Calibri" w:hAnsi="Cambria Math" w:cs="Arial"/>
                  <w:szCs w:val="22"/>
                  <w:lang w:val="es-ES" w:eastAsia="en-US"/>
                </w:rPr>
                <m:t>12</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3236BD0D" w14:textId="77777777"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Pr="00500680">
        <w:rPr>
          <w:rFonts w:ascii="Arial" w:eastAsia="Calibri" w:hAnsi="Arial" w:cs="Arial"/>
          <w:szCs w:val="22"/>
          <w:lang w:val="es-ES" w:eastAsia="en-US"/>
        </w:rPr>
        <w:t xml:space="preserve"> 36+2+1+1+1</w:t>
      </w:r>
    </w:p>
    <w:p w14:paraId="78FF7A0E" w14:textId="0A0FEEC6"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Pr>
          <w:rFonts w:ascii="Arial" w:eastAsia="Calibri" w:hAnsi="Arial" w:cs="Arial"/>
          <w:szCs w:val="22"/>
          <w:lang w:val="es-ES" w:eastAsia="en-US"/>
        </w:rPr>
        <w:t>41</w:t>
      </w:r>
    </w:p>
    <w:p w14:paraId="72219F8A" w14:textId="2373308D"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Pr>
          <w:rFonts w:ascii="Arial" w:eastAsia="Calibri" w:hAnsi="Arial" w:cs="Arial"/>
          <w:b/>
          <w:color w:val="000000"/>
          <w:szCs w:val="16"/>
          <w:shd w:val="clear" w:color="auto" w:fill="FFFFFF"/>
          <w:lang w:eastAsia="en-US"/>
        </w:rPr>
        <w:t>séptimo</w:t>
      </w:r>
    </w:p>
    <w:p w14:paraId="0EF25E75" w14:textId="542A1742"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w:t>
      </w:r>
      <w:r w:rsidR="00E8210F">
        <w:rPr>
          <w:rFonts w:ascii="Arial" w:eastAsia="Calibri" w:hAnsi="Arial" w:cs="Arial"/>
          <w:szCs w:val="22"/>
          <w:lang w:val="es-ES" w:eastAsia="en-US"/>
        </w:rPr>
        <w:t xml:space="preserve"> 9</w:t>
      </w:r>
      <w:r>
        <w:rPr>
          <w:rFonts w:ascii="Arial" w:eastAsia="Calibri" w:hAnsi="Arial" w:cs="Arial"/>
          <w:szCs w:val="22"/>
          <w:lang w:val="es-ES" w:eastAsia="en-US"/>
        </w:rPr>
        <w:t>.</w:t>
      </w:r>
    </w:p>
    <w:p w14:paraId="031E6295" w14:textId="77777777" w:rsidR="002778D1" w:rsidRDefault="002778D1" w:rsidP="002778D1">
      <w:pPr>
        <w:spacing w:line="360" w:lineRule="auto"/>
        <w:jc w:val="both"/>
        <w:rPr>
          <w:rFonts w:ascii="Arial" w:eastAsia="Calibri" w:hAnsi="Arial" w:cs="Arial"/>
          <w:b/>
          <w:bCs/>
          <w:sz w:val="22"/>
          <w:szCs w:val="22"/>
          <w:lang w:val="es-ES" w:eastAsia="en-US"/>
        </w:rPr>
      </w:pPr>
    </w:p>
    <w:p w14:paraId="3FB8AAD2" w14:textId="238CC80E"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8</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2A7E1914" w14:textId="77777777"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Pr="00500680">
        <w:rPr>
          <w:rFonts w:ascii="Arial" w:eastAsia="Calibri" w:hAnsi="Arial" w:cs="Arial"/>
          <w:szCs w:val="22"/>
          <w:lang w:val="es-ES" w:eastAsia="en-US"/>
        </w:rPr>
        <w:t xml:space="preserve"> 36+2+1+1+1</w:t>
      </w:r>
    </w:p>
    <w:p w14:paraId="4294D621" w14:textId="4AD0FFB8"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Pr>
          <w:rFonts w:ascii="Arial" w:eastAsia="Calibri" w:hAnsi="Arial" w:cs="Arial"/>
          <w:szCs w:val="22"/>
          <w:lang w:val="es-ES" w:eastAsia="en-US"/>
        </w:rPr>
        <w:t>29</w:t>
      </w:r>
    </w:p>
    <w:p w14:paraId="1ED6E1B8" w14:textId="5595B33B"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Pr>
          <w:rFonts w:ascii="Arial" w:eastAsia="Calibri" w:hAnsi="Arial" w:cs="Arial"/>
          <w:b/>
          <w:color w:val="000000"/>
          <w:szCs w:val="16"/>
          <w:shd w:val="clear" w:color="auto" w:fill="FFFFFF"/>
          <w:lang w:eastAsia="en-US"/>
        </w:rPr>
        <w:t>octavo</w:t>
      </w:r>
    </w:p>
    <w:p w14:paraId="349E21BE" w14:textId="1634FFD3"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sidR="00E8210F">
        <w:rPr>
          <w:rFonts w:ascii="Arial" w:eastAsia="Calibri" w:hAnsi="Arial" w:cs="Arial"/>
          <w:szCs w:val="22"/>
          <w:lang w:val="es-ES" w:eastAsia="en-US"/>
        </w:rPr>
        <w:t>10</w:t>
      </w:r>
      <w:r>
        <w:rPr>
          <w:rFonts w:ascii="Arial" w:eastAsia="Calibri" w:hAnsi="Arial" w:cs="Arial"/>
          <w:szCs w:val="22"/>
          <w:lang w:val="es-ES" w:eastAsia="en-US"/>
        </w:rPr>
        <w:t>.</w:t>
      </w:r>
    </w:p>
    <w:p w14:paraId="31813DF5" w14:textId="77777777" w:rsidR="002778D1" w:rsidRDefault="002778D1" w:rsidP="002778D1">
      <w:pPr>
        <w:spacing w:line="360" w:lineRule="auto"/>
        <w:jc w:val="both"/>
        <w:rPr>
          <w:rFonts w:ascii="Arial" w:eastAsia="Calibri" w:hAnsi="Arial" w:cs="Arial"/>
          <w:b/>
          <w:bCs/>
          <w:sz w:val="22"/>
          <w:szCs w:val="22"/>
          <w:lang w:val="es-ES" w:eastAsia="en-US"/>
        </w:rPr>
      </w:pPr>
    </w:p>
    <w:p w14:paraId="4632A1DE" w14:textId="7A18B6C6"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1F788E87" w14:textId="77777777"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Pr="00500680">
        <w:rPr>
          <w:rFonts w:ascii="Arial" w:eastAsia="Calibri" w:hAnsi="Arial" w:cs="Arial"/>
          <w:szCs w:val="22"/>
          <w:lang w:val="es-ES" w:eastAsia="en-US"/>
        </w:rPr>
        <w:t xml:space="preserve"> 36+2+1+1+1</w:t>
      </w:r>
    </w:p>
    <w:p w14:paraId="6F009274" w14:textId="50396865" w:rsidR="002778D1" w:rsidRPr="00500680"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Pr>
          <w:rFonts w:ascii="Arial" w:eastAsia="Calibri" w:hAnsi="Arial" w:cs="Arial"/>
          <w:szCs w:val="22"/>
          <w:lang w:val="es-ES" w:eastAsia="en-US"/>
        </w:rPr>
        <w:t>8</w:t>
      </w:r>
    </w:p>
    <w:p w14:paraId="29FE8D52" w14:textId="14032437" w:rsidR="00E73283" w:rsidRDefault="00E73283" w:rsidP="00E73283">
      <w:pPr>
        <w:spacing w:line="360" w:lineRule="auto"/>
        <w:rPr>
          <w:rFonts w:ascii="Arial" w:hAnsi="Arial" w:cs="Arial"/>
          <w:sz w:val="22"/>
          <w:szCs w:val="22"/>
          <w:lang w:val="es-CO" w:eastAsia="es-CO"/>
        </w:rPr>
      </w:pPr>
    </w:p>
    <w:p w14:paraId="72B33DDA" w14:textId="250245FE" w:rsidR="002778D1" w:rsidRPr="00500680" w:rsidRDefault="002778D1" w:rsidP="002778D1">
      <w:pPr>
        <w:spacing w:line="360" w:lineRule="auto"/>
        <w:jc w:val="both"/>
        <w:rPr>
          <w:rFonts w:ascii="Arial" w:eastAsia="Calibri" w:hAnsi="Arial" w:cs="Arial"/>
          <w:bCs/>
          <w:szCs w:val="22"/>
          <w:lang w:val="es-ES" w:eastAsia="en-US"/>
        </w:rPr>
      </w:pPr>
      <w:r w:rsidRPr="00BF1BDA">
        <w:rPr>
          <w:rFonts w:ascii="Arial" w:eastAsia="Calibri" w:hAnsi="Arial" w:cs="Arial"/>
          <w:b/>
          <w:color w:val="000000"/>
          <w:szCs w:val="16"/>
          <w:shd w:val="clear" w:color="auto" w:fill="FFFFFF"/>
          <w:lang w:eastAsia="en-US"/>
        </w:rPr>
        <w:t xml:space="preserve">Cargo </w:t>
      </w:r>
      <w:r>
        <w:rPr>
          <w:rFonts w:ascii="Arial" w:eastAsia="Calibri" w:hAnsi="Arial" w:cs="Arial"/>
          <w:b/>
          <w:color w:val="000000"/>
          <w:szCs w:val="16"/>
          <w:shd w:val="clear" w:color="auto" w:fill="FFFFFF"/>
          <w:lang w:eastAsia="en-US"/>
        </w:rPr>
        <w:t>noveno y décimo</w:t>
      </w:r>
    </w:p>
    <w:p w14:paraId="6158D179" w14:textId="610B4F94" w:rsidR="002778D1" w:rsidRPr="00500680" w:rsidRDefault="002778D1" w:rsidP="002778D1">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 xml:space="preserve">Por consiguiente, se reemplaza los atributos por los valores obtenidos en la ponderación de la tabla </w:t>
      </w:r>
      <w:r>
        <w:rPr>
          <w:rFonts w:ascii="Arial" w:eastAsia="Calibri" w:hAnsi="Arial" w:cs="Arial"/>
          <w:szCs w:val="22"/>
          <w:lang w:val="es-ES" w:eastAsia="en-US"/>
        </w:rPr>
        <w:t>1</w:t>
      </w:r>
      <w:r w:rsidR="00E8210F">
        <w:rPr>
          <w:rFonts w:ascii="Arial" w:eastAsia="Calibri" w:hAnsi="Arial" w:cs="Arial"/>
          <w:szCs w:val="22"/>
          <w:lang w:val="es-ES" w:eastAsia="en-US"/>
        </w:rPr>
        <w:t>1</w:t>
      </w:r>
      <w:r>
        <w:rPr>
          <w:rFonts w:ascii="Arial" w:eastAsia="Calibri" w:hAnsi="Arial" w:cs="Arial"/>
          <w:szCs w:val="22"/>
          <w:lang w:val="es-ES" w:eastAsia="en-US"/>
        </w:rPr>
        <w:t>.</w:t>
      </w:r>
    </w:p>
    <w:p w14:paraId="276903C6" w14:textId="77777777" w:rsidR="002778D1" w:rsidRDefault="002778D1" w:rsidP="002778D1">
      <w:pPr>
        <w:spacing w:line="360" w:lineRule="auto"/>
        <w:jc w:val="both"/>
        <w:rPr>
          <w:rFonts w:ascii="Arial" w:eastAsia="Calibri" w:hAnsi="Arial" w:cs="Arial"/>
          <w:b/>
          <w:bCs/>
          <w:sz w:val="22"/>
          <w:szCs w:val="22"/>
          <w:lang w:val="es-ES" w:eastAsia="en-US"/>
        </w:rPr>
      </w:pPr>
    </w:p>
    <w:p w14:paraId="02C27D3A" w14:textId="77777777" w:rsidR="002778D1" w:rsidRPr="00500680" w:rsidRDefault="002778D1" w:rsidP="002778D1">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14:paraId="7A4AD9AE" w14:textId="77777777" w:rsidR="002778D1" w:rsidRPr="00500680" w:rsidRDefault="002778D1" w:rsidP="002778D1">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Pr="00500680">
        <w:rPr>
          <w:rFonts w:ascii="Arial" w:eastAsia="Calibri" w:hAnsi="Arial" w:cs="Arial"/>
          <w:szCs w:val="22"/>
          <w:lang w:val="es-ES" w:eastAsia="en-US"/>
        </w:rPr>
        <w:t xml:space="preserve"> 36+2+1+1+1</w:t>
      </w:r>
    </w:p>
    <w:p w14:paraId="628D6019" w14:textId="316F7317" w:rsidR="002778D1" w:rsidRDefault="002778D1" w:rsidP="002778D1">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Pr>
          <w:rFonts w:ascii="Arial" w:eastAsia="Calibri" w:hAnsi="Arial" w:cs="Arial"/>
          <w:szCs w:val="22"/>
          <w:lang w:val="es-ES" w:eastAsia="en-US"/>
        </w:rPr>
        <w:t>8</w:t>
      </w:r>
    </w:p>
    <w:p w14:paraId="4C0E94B6" w14:textId="12EC5266" w:rsidR="002778D1" w:rsidRDefault="002778D1" w:rsidP="002778D1">
      <w:pPr>
        <w:spacing w:line="360" w:lineRule="auto"/>
        <w:rPr>
          <w:rFonts w:ascii="Arial" w:eastAsia="Calibri" w:hAnsi="Arial" w:cs="Arial"/>
          <w:szCs w:val="22"/>
          <w:u w:val="single"/>
          <w:lang w:val="es-ES" w:eastAsia="en-US"/>
        </w:rPr>
      </w:pPr>
      <w:r w:rsidRPr="002778D1">
        <w:rPr>
          <w:rFonts w:ascii="Arial" w:eastAsia="Calibri" w:hAnsi="Arial" w:cs="Arial"/>
          <w:szCs w:val="22"/>
          <w:u w:val="single"/>
          <w:lang w:val="es-ES" w:eastAsia="en-US"/>
        </w:rPr>
        <w:t>Ponderación de la valoración de la importancia de la afectación</w:t>
      </w:r>
    </w:p>
    <w:p w14:paraId="0F21C722" w14:textId="77777777" w:rsidR="003A1E78" w:rsidRPr="002778D1" w:rsidRDefault="003A1E78" w:rsidP="002778D1">
      <w:pPr>
        <w:spacing w:line="360" w:lineRule="auto"/>
        <w:rPr>
          <w:rFonts w:ascii="Arial" w:eastAsia="Calibri" w:hAnsi="Arial" w:cs="Arial"/>
          <w:szCs w:val="22"/>
          <w:u w:val="single"/>
          <w:lang w:val="es-ES" w:eastAsia="en-US"/>
        </w:rPr>
      </w:pPr>
    </w:p>
    <w:p w14:paraId="57910D2C" w14:textId="1C8F3572" w:rsidR="002778D1" w:rsidRPr="003A1E78" w:rsidRDefault="003A1E78" w:rsidP="003A1E78">
      <w:pPr>
        <w:pStyle w:val="NormalWeb"/>
        <w:spacing w:before="0" w:beforeAutospacing="0" w:after="0" w:afterAutospacing="0"/>
        <w:jc w:val="center"/>
        <w:rPr>
          <w:sz w:val="28"/>
        </w:rPr>
      </w:pPr>
      <w:r w:rsidRPr="00D22A6F">
        <w:rPr>
          <w:rFonts w:ascii="Arial" w:hAnsi="Arial" w:cs="Arial"/>
          <w:color w:val="000000"/>
          <w:sz w:val="18"/>
          <w:szCs w:val="16"/>
          <w:shd w:val="clear" w:color="auto" w:fill="FFFFFF"/>
        </w:rPr>
        <w:t>Tabla 1</w:t>
      </w:r>
      <w:r>
        <w:rPr>
          <w:rFonts w:ascii="Arial" w:hAnsi="Arial" w:cs="Arial"/>
          <w:color w:val="000000"/>
          <w:sz w:val="18"/>
          <w:szCs w:val="16"/>
          <w:shd w:val="clear" w:color="auto" w:fill="FFFFFF"/>
        </w:rPr>
        <w:t>2</w:t>
      </w:r>
      <w:r w:rsidRPr="00D22A6F">
        <w:rPr>
          <w:rFonts w:ascii="Arial" w:hAnsi="Arial" w:cs="Arial"/>
          <w:color w:val="000000"/>
          <w:sz w:val="18"/>
          <w:szCs w:val="16"/>
          <w:shd w:val="clear" w:color="auto" w:fill="FFFFFF"/>
        </w:rPr>
        <w:t xml:space="preserve">. </w:t>
      </w:r>
      <w:r>
        <w:rPr>
          <w:rFonts w:ascii="Arial" w:hAnsi="Arial" w:cs="Arial"/>
          <w:color w:val="000000"/>
          <w:sz w:val="18"/>
          <w:szCs w:val="16"/>
        </w:rPr>
        <w:t>Ponderación</w:t>
      </w:r>
      <w:r w:rsidRPr="00D22A6F">
        <w:rPr>
          <w:rFonts w:ascii="Arial" w:hAnsi="Arial" w:cs="Arial"/>
          <w:color w:val="000000"/>
          <w:sz w:val="18"/>
          <w:szCs w:val="16"/>
        </w:rPr>
        <w:t xml:space="preserve"> de la importancia de la afectación por atributo</w:t>
      </w:r>
    </w:p>
    <w:tbl>
      <w:tblPr>
        <w:tblStyle w:val="Tablaconcuadrcula"/>
        <w:tblW w:w="0" w:type="auto"/>
        <w:jc w:val="center"/>
        <w:tblLook w:val="04A0" w:firstRow="1" w:lastRow="0" w:firstColumn="1" w:lastColumn="0" w:noHBand="0" w:noVBand="1"/>
      </w:tblPr>
      <w:tblGrid>
        <w:gridCol w:w="2859"/>
        <w:gridCol w:w="1252"/>
      </w:tblGrid>
      <w:tr w:rsidR="002778D1" w:rsidRPr="002778D1" w14:paraId="2CDDF65B" w14:textId="77777777" w:rsidTr="003A1E78">
        <w:trPr>
          <w:jc w:val="center"/>
        </w:trPr>
        <w:tc>
          <w:tcPr>
            <w:tcW w:w="2859" w:type="dxa"/>
          </w:tcPr>
          <w:p w14:paraId="1103E8DF" w14:textId="794EA136" w:rsidR="002778D1" w:rsidRPr="002778D1" w:rsidRDefault="002778D1" w:rsidP="002778D1">
            <w:pPr>
              <w:spacing w:line="360" w:lineRule="auto"/>
              <w:jc w:val="center"/>
              <w:rPr>
                <w:rFonts w:ascii="Arial" w:hAnsi="Arial" w:cs="Arial"/>
                <w:b/>
                <w:sz w:val="20"/>
                <w:szCs w:val="20"/>
                <w:lang w:val="es-CO" w:eastAsia="es-CO"/>
              </w:rPr>
            </w:pPr>
            <w:r w:rsidRPr="002778D1">
              <w:rPr>
                <w:rFonts w:ascii="Arial" w:hAnsi="Arial" w:cs="Arial"/>
                <w:b/>
                <w:sz w:val="20"/>
                <w:szCs w:val="20"/>
                <w:lang w:val="es-CO" w:eastAsia="es-CO"/>
              </w:rPr>
              <w:lastRenderedPageBreak/>
              <w:t>Cargos</w:t>
            </w:r>
          </w:p>
        </w:tc>
        <w:tc>
          <w:tcPr>
            <w:tcW w:w="1252" w:type="dxa"/>
          </w:tcPr>
          <w:p w14:paraId="5E097BC4" w14:textId="28343ADF" w:rsidR="002778D1" w:rsidRPr="002778D1" w:rsidRDefault="002778D1" w:rsidP="002778D1">
            <w:pPr>
              <w:spacing w:line="360" w:lineRule="auto"/>
              <w:jc w:val="center"/>
              <w:rPr>
                <w:rFonts w:ascii="Arial" w:hAnsi="Arial" w:cs="Arial"/>
                <w:b/>
                <w:sz w:val="20"/>
                <w:szCs w:val="20"/>
                <w:lang w:val="es-CO" w:eastAsia="es-CO"/>
              </w:rPr>
            </w:pPr>
            <w:r w:rsidRPr="002778D1">
              <w:rPr>
                <w:rFonts w:ascii="Arial" w:hAnsi="Arial" w:cs="Arial"/>
                <w:b/>
                <w:sz w:val="20"/>
                <w:szCs w:val="20"/>
                <w:lang w:val="es-CO" w:eastAsia="es-CO"/>
              </w:rPr>
              <w:t>I</w:t>
            </w:r>
          </w:p>
        </w:tc>
      </w:tr>
      <w:tr w:rsidR="002778D1" w:rsidRPr="002778D1" w14:paraId="4ECC328B" w14:textId="77777777" w:rsidTr="003A1E78">
        <w:trPr>
          <w:jc w:val="center"/>
        </w:trPr>
        <w:tc>
          <w:tcPr>
            <w:tcW w:w="2859" w:type="dxa"/>
          </w:tcPr>
          <w:p w14:paraId="5A40C6F7" w14:textId="06C8D4C7"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Cargos primero, tercero y cuarto</w:t>
            </w:r>
          </w:p>
        </w:tc>
        <w:tc>
          <w:tcPr>
            <w:tcW w:w="1252" w:type="dxa"/>
          </w:tcPr>
          <w:p w14:paraId="021DDDA2" w14:textId="0B4E361B"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41</w:t>
            </w:r>
          </w:p>
        </w:tc>
      </w:tr>
      <w:tr w:rsidR="00FC7393" w:rsidRPr="002778D1" w14:paraId="269A9490" w14:textId="77777777" w:rsidTr="003A1E78">
        <w:trPr>
          <w:jc w:val="center"/>
        </w:trPr>
        <w:tc>
          <w:tcPr>
            <w:tcW w:w="2859" w:type="dxa"/>
          </w:tcPr>
          <w:p w14:paraId="03D78CD3" w14:textId="7699FCE5" w:rsidR="00FC7393" w:rsidRDefault="00FC7393"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Segundo</w:t>
            </w:r>
          </w:p>
        </w:tc>
        <w:tc>
          <w:tcPr>
            <w:tcW w:w="1252" w:type="dxa"/>
          </w:tcPr>
          <w:p w14:paraId="7F421E8A" w14:textId="77777777" w:rsidR="00FC7393" w:rsidRDefault="00FC7393" w:rsidP="002778D1">
            <w:pPr>
              <w:spacing w:line="360" w:lineRule="auto"/>
              <w:jc w:val="center"/>
              <w:rPr>
                <w:rFonts w:ascii="Arial" w:hAnsi="Arial" w:cs="Arial"/>
                <w:sz w:val="20"/>
                <w:szCs w:val="20"/>
                <w:lang w:val="es-CO" w:eastAsia="es-CO"/>
              </w:rPr>
            </w:pPr>
          </w:p>
        </w:tc>
      </w:tr>
      <w:tr w:rsidR="002778D1" w:rsidRPr="002778D1" w14:paraId="03AC771F" w14:textId="77777777" w:rsidTr="003A1E78">
        <w:trPr>
          <w:jc w:val="center"/>
        </w:trPr>
        <w:tc>
          <w:tcPr>
            <w:tcW w:w="2859" w:type="dxa"/>
          </w:tcPr>
          <w:p w14:paraId="0ABBDC2A" w14:textId="230B88AF"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quinto</w:t>
            </w:r>
          </w:p>
        </w:tc>
        <w:tc>
          <w:tcPr>
            <w:tcW w:w="1252" w:type="dxa"/>
          </w:tcPr>
          <w:p w14:paraId="63F9DD52" w14:textId="3FE4D93D"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29</w:t>
            </w:r>
          </w:p>
        </w:tc>
      </w:tr>
      <w:tr w:rsidR="002778D1" w:rsidRPr="002778D1" w14:paraId="7FD7FF21" w14:textId="77777777" w:rsidTr="003A1E78">
        <w:trPr>
          <w:jc w:val="center"/>
        </w:trPr>
        <w:tc>
          <w:tcPr>
            <w:tcW w:w="2859" w:type="dxa"/>
          </w:tcPr>
          <w:p w14:paraId="0A629C0F" w14:textId="3EFC53C4"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sexto</w:t>
            </w:r>
          </w:p>
        </w:tc>
        <w:tc>
          <w:tcPr>
            <w:tcW w:w="1252" w:type="dxa"/>
          </w:tcPr>
          <w:p w14:paraId="04099CFB" w14:textId="3B007FEA"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41</w:t>
            </w:r>
          </w:p>
        </w:tc>
      </w:tr>
      <w:tr w:rsidR="002778D1" w:rsidRPr="002778D1" w14:paraId="158B9A99" w14:textId="77777777" w:rsidTr="003A1E78">
        <w:trPr>
          <w:jc w:val="center"/>
        </w:trPr>
        <w:tc>
          <w:tcPr>
            <w:tcW w:w="2859" w:type="dxa"/>
          </w:tcPr>
          <w:p w14:paraId="17847509" w14:textId="3F2550F6" w:rsidR="002778D1" w:rsidRP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séptimo</w:t>
            </w:r>
          </w:p>
        </w:tc>
        <w:tc>
          <w:tcPr>
            <w:tcW w:w="1252" w:type="dxa"/>
          </w:tcPr>
          <w:p w14:paraId="4F8AA93E" w14:textId="2D878F7B" w:rsid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29</w:t>
            </w:r>
          </w:p>
        </w:tc>
      </w:tr>
      <w:tr w:rsidR="002778D1" w:rsidRPr="002778D1" w14:paraId="0FD88A92" w14:textId="77777777" w:rsidTr="003A1E78">
        <w:trPr>
          <w:jc w:val="center"/>
        </w:trPr>
        <w:tc>
          <w:tcPr>
            <w:tcW w:w="2859" w:type="dxa"/>
          </w:tcPr>
          <w:p w14:paraId="3A822B8A" w14:textId="28026076" w:rsid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octavo</w:t>
            </w:r>
          </w:p>
        </w:tc>
        <w:tc>
          <w:tcPr>
            <w:tcW w:w="1252" w:type="dxa"/>
          </w:tcPr>
          <w:p w14:paraId="2ECD2A32" w14:textId="7E3B62B5" w:rsid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8</w:t>
            </w:r>
          </w:p>
        </w:tc>
      </w:tr>
      <w:tr w:rsidR="002778D1" w:rsidRPr="002778D1" w14:paraId="61EA9413" w14:textId="77777777" w:rsidTr="003A1E78">
        <w:trPr>
          <w:jc w:val="center"/>
        </w:trPr>
        <w:tc>
          <w:tcPr>
            <w:tcW w:w="2859" w:type="dxa"/>
          </w:tcPr>
          <w:p w14:paraId="787F5EA7" w14:textId="2052F14E" w:rsid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Cargo noveno y décimo</w:t>
            </w:r>
          </w:p>
        </w:tc>
        <w:tc>
          <w:tcPr>
            <w:tcW w:w="1252" w:type="dxa"/>
          </w:tcPr>
          <w:p w14:paraId="495F23BB" w14:textId="4A5D3318" w:rsidR="002778D1" w:rsidRDefault="002778D1" w:rsidP="002778D1">
            <w:pPr>
              <w:spacing w:line="360" w:lineRule="auto"/>
              <w:jc w:val="center"/>
              <w:rPr>
                <w:rFonts w:ascii="Arial" w:hAnsi="Arial" w:cs="Arial"/>
                <w:sz w:val="20"/>
                <w:szCs w:val="20"/>
                <w:lang w:val="es-CO" w:eastAsia="es-CO"/>
              </w:rPr>
            </w:pPr>
            <w:r>
              <w:rPr>
                <w:rFonts w:ascii="Arial" w:hAnsi="Arial" w:cs="Arial"/>
                <w:sz w:val="20"/>
                <w:szCs w:val="20"/>
                <w:lang w:val="es-CO" w:eastAsia="es-CO"/>
              </w:rPr>
              <w:t>8</w:t>
            </w:r>
          </w:p>
        </w:tc>
      </w:tr>
      <w:tr w:rsidR="002778D1" w:rsidRPr="002778D1" w14:paraId="39417C86" w14:textId="77777777" w:rsidTr="003A1E78">
        <w:trPr>
          <w:jc w:val="center"/>
        </w:trPr>
        <w:tc>
          <w:tcPr>
            <w:tcW w:w="2859" w:type="dxa"/>
          </w:tcPr>
          <w:p w14:paraId="58B7FC3D" w14:textId="113F91F2" w:rsidR="002778D1" w:rsidRPr="002778D1" w:rsidRDefault="002778D1" w:rsidP="002778D1">
            <w:pPr>
              <w:spacing w:line="360" w:lineRule="auto"/>
              <w:jc w:val="center"/>
              <w:rPr>
                <w:rFonts w:ascii="Arial" w:hAnsi="Arial" w:cs="Arial"/>
                <w:b/>
                <w:sz w:val="20"/>
                <w:szCs w:val="20"/>
                <w:lang w:val="es-CO" w:eastAsia="es-CO"/>
              </w:rPr>
            </w:pPr>
            <w:r>
              <w:rPr>
                <w:rFonts w:ascii="Arial" w:hAnsi="Arial" w:cs="Arial"/>
                <w:b/>
                <w:sz w:val="20"/>
                <w:szCs w:val="20"/>
                <w:lang w:val="es-CO" w:eastAsia="es-CO"/>
              </w:rPr>
              <w:t>Total</w:t>
            </w:r>
          </w:p>
        </w:tc>
        <w:tc>
          <w:tcPr>
            <w:tcW w:w="1252" w:type="dxa"/>
          </w:tcPr>
          <w:p w14:paraId="2554976A" w14:textId="3F224AFF" w:rsidR="002778D1" w:rsidRPr="003A1E78" w:rsidRDefault="002778D1" w:rsidP="002778D1">
            <w:pPr>
              <w:spacing w:line="360" w:lineRule="auto"/>
              <w:jc w:val="center"/>
              <w:rPr>
                <w:rFonts w:ascii="Arial" w:hAnsi="Arial" w:cs="Arial"/>
                <w:b/>
                <w:sz w:val="20"/>
                <w:szCs w:val="20"/>
                <w:lang w:val="es-CO" w:eastAsia="es-CO"/>
              </w:rPr>
            </w:pPr>
            <w:r w:rsidRPr="003A1E78">
              <w:rPr>
                <w:rFonts w:ascii="Arial" w:hAnsi="Arial" w:cs="Arial"/>
                <w:b/>
                <w:sz w:val="20"/>
                <w:szCs w:val="20"/>
                <w:lang w:val="es-CO" w:eastAsia="es-CO"/>
              </w:rPr>
              <w:t>2</w:t>
            </w:r>
            <w:r w:rsidR="00E8210F">
              <w:rPr>
                <w:rFonts w:ascii="Arial" w:hAnsi="Arial" w:cs="Arial"/>
                <w:b/>
                <w:sz w:val="20"/>
                <w:szCs w:val="20"/>
                <w:lang w:val="es-CO" w:eastAsia="es-CO"/>
              </w:rPr>
              <w:t>5</w:t>
            </w:r>
          </w:p>
        </w:tc>
      </w:tr>
    </w:tbl>
    <w:p w14:paraId="2BE758A9" w14:textId="77777777" w:rsidR="002778D1" w:rsidRDefault="002778D1" w:rsidP="00E73283">
      <w:pPr>
        <w:spacing w:line="360" w:lineRule="auto"/>
        <w:rPr>
          <w:rFonts w:ascii="Arial" w:hAnsi="Arial" w:cs="Arial"/>
          <w:sz w:val="22"/>
          <w:szCs w:val="22"/>
          <w:lang w:val="es-CO" w:eastAsia="es-CO"/>
        </w:rPr>
      </w:pPr>
    </w:p>
    <w:p w14:paraId="25804B79" w14:textId="4221F71A"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126EA5">
        <w:rPr>
          <w:rFonts w:ascii="Arial" w:hAnsi="Arial" w:cs="Arial"/>
          <w:szCs w:val="22"/>
          <w:u w:val="single"/>
          <w:lang w:val="es-CO" w:eastAsia="es-CO"/>
        </w:rPr>
        <w:t>moderado</w:t>
      </w:r>
      <w:r w:rsidR="00643BCF">
        <w:rPr>
          <w:rFonts w:ascii="Arial" w:hAnsi="Arial" w:cs="Arial"/>
          <w:szCs w:val="22"/>
          <w:u w:val="single"/>
          <w:lang w:val="es-CO" w:eastAsia="es-CO"/>
        </w:rPr>
        <w:t>.</w:t>
      </w:r>
    </w:p>
    <w:p w14:paraId="45DC1BC7" w14:textId="77777777" w:rsidR="00E73283" w:rsidRPr="00643BCF" w:rsidRDefault="00E73283" w:rsidP="00E73283">
      <w:pPr>
        <w:spacing w:line="360" w:lineRule="auto"/>
        <w:rPr>
          <w:rFonts w:ascii="Arial" w:hAnsi="Arial" w:cs="Arial"/>
          <w:szCs w:val="22"/>
          <w:lang w:val="es-CO" w:eastAsia="es-CO"/>
        </w:rPr>
      </w:pPr>
    </w:p>
    <w:p w14:paraId="4B7C1450" w14:textId="73E2B437" w:rsidR="00E73283" w:rsidRPr="00643BCF" w:rsidRDefault="00E73283" w:rsidP="00E7328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3A1E78">
        <w:rPr>
          <w:rFonts w:ascii="Arial" w:hAnsi="Arial" w:cs="Arial"/>
          <w:szCs w:val="22"/>
          <w:lang w:val="es-CO" w:eastAsia="es-CO"/>
        </w:rPr>
        <w:t>2</w:t>
      </w:r>
      <w:r w:rsidR="00E8210F">
        <w:rPr>
          <w:rFonts w:ascii="Arial" w:hAnsi="Arial" w:cs="Arial"/>
          <w:szCs w:val="22"/>
          <w:lang w:val="es-CO" w:eastAsia="es-CO"/>
        </w:rPr>
        <w:t>5</w:t>
      </w:r>
      <w:r w:rsidRPr="00643BCF">
        <w:rPr>
          <w:rFonts w:ascii="Arial" w:hAnsi="Arial" w:cs="Arial"/>
          <w:szCs w:val="22"/>
          <w:lang w:val="es-CO" w:eastAsia="es-CO"/>
        </w:rPr>
        <w:t>, de</w:t>
      </w:r>
      <w:r w:rsidR="00643BCF">
        <w:rPr>
          <w:rFonts w:ascii="Arial" w:hAnsi="Arial" w:cs="Arial"/>
          <w:szCs w:val="22"/>
          <w:lang w:val="es-CO" w:eastAsia="es-CO"/>
        </w:rPr>
        <w:t xml:space="preserve"> </w:t>
      </w:r>
      <w:r w:rsidRPr="00643BCF">
        <w:rPr>
          <w:rFonts w:ascii="Arial" w:hAnsi="Arial" w:cs="Arial"/>
          <w:szCs w:val="22"/>
          <w:lang w:val="es-CO" w:eastAsia="es-CO"/>
        </w:rPr>
        <w:t>acuerdo con la siguiente tabla:</w:t>
      </w:r>
    </w:p>
    <w:p w14:paraId="72B400AB" w14:textId="77777777" w:rsidR="00E73283" w:rsidRPr="000925B2" w:rsidRDefault="00E73283" w:rsidP="00E73283">
      <w:pPr>
        <w:spacing w:line="360" w:lineRule="auto"/>
        <w:rPr>
          <w:rFonts w:ascii="Arial" w:hAnsi="Arial" w:cs="Arial"/>
          <w:sz w:val="20"/>
          <w:szCs w:val="20"/>
          <w:lang w:val="es-CO" w:eastAsia="es-CO"/>
        </w:rPr>
      </w:pPr>
    </w:p>
    <w:p w14:paraId="7E8AA62A" w14:textId="76E0EBD1" w:rsidR="00E73283" w:rsidRPr="00643BCF" w:rsidRDefault="00E73283" w:rsidP="00E73283">
      <w:pPr>
        <w:pStyle w:val="Textoindependiente"/>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003A1E78">
        <w:rPr>
          <w:rFonts w:ascii="Arial" w:hAnsi="Arial" w:cs="Arial"/>
          <w:sz w:val="18"/>
          <w:szCs w:val="16"/>
        </w:rPr>
        <w:t>13</w:t>
      </w:r>
      <w:r w:rsidRPr="00643BCF">
        <w:rPr>
          <w:rFonts w:ascii="Arial" w:hAnsi="Arial" w:cs="Arial"/>
          <w:sz w:val="18"/>
          <w:szCs w:val="16"/>
        </w:rPr>
        <w:t>.</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14:paraId="281597D0" w14:textId="77777777" w:rsidR="00E73283" w:rsidRDefault="00E73283" w:rsidP="00E73283">
      <w:pPr>
        <w:pStyle w:val="Textoindependiente"/>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73283" w:rsidRPr="00643BCF" w14:paraId="75EEE01E" w14:textId="77777777" w:rsidTr="002273F2">
        <w:trPr>
          <w:trHeight w:val="505"/>
        </w:trPr>
        <w:tc>
          <w:tcPr>
            <w:tcW w:w="3018" w:type="dxa"/>
            <w:shd w:val="clear" w:color="auto" w:fill="BFBFBF"/>
          </w:tcPr>
          <w:p w14:paraId="5F6DD875" w14:textId="77777777" w:rsidR="00E73283" w:rsidRPr="00643BCF" w:rsidRDefault="00E73283" w:rsidP="002273F2">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14:paraId="1415EECD" w14:textId="77777777" w:rsidR="00E73283" w:rsidRPr="00643BCF" w:rsidRDefault="00E73283" w:rsidP="002273F2">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14:paraId="2876F056" w14:textId="77777777" w:rsidR="00E73283" w:rsidRPr="00643BCF" w:rsidRDefault="00E73283" w:rsidP="002273F2">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R="00E73283" w:rsidRPr="00643BCF" w14:paraId="227C2EE6" w14:textId="77777777" w:rsidTr="002273F2">
        <w:trPr>
          <w:trHeight w:val="252"/>
        </w:trPr>
        <w:tc>
          <w:tcPr>
            <w:tcW w:w="3018" w:type="dxa"/>
          </w:tcPr>
          <w:p w14:paraId="6818C6AC" w14:textId="77777777" w:rsidR="00E73283" w:rsidRPr="00643BCF" w:rsidRDefault="00E73283" w:rsidP="002273F2">
            <w:pPr>
              <w:pStyle w:val="TableParagraph"/>
              <w:spacing w:line="233" w:lineRule="exact"/>
              <w:ind w:left="967" w:right="960"/>
              <w:jc w:val="center"/>
              <w:rPr>
                <w:sz w:val="20"/>
                <w:szCs w:val="18"/>
              </w:rPr>
            </w:pPr>
            <w:r w:rsidRPr="00643BCF">
              <w:rPr>
                <w:sz w:val="20"/>
                <w:szCs w:val="18"/>
              </w:rPr>
              <w:t>Irrelevante</w:t>
            </w:r>
          </w:p>
        </w:tc>
        <w:tc>
          <w:tcPr>
            <w:tcW w:w="3018" w:type="dxa"/>
          </w:tcPr>
          <w:p w14:paraId="198AA45B" w14:textId="77777777" w:rsidR="00E73283" w:rsidRPr="00643BCF" w:rsidRDefault="00E73283" w:rsidP="002273F2">
            <w:pPr>
              <w:pStyle w:val="TableParagraph"/>
              <w:spacing w:line="233" w:lineRule="exact"/>
              <w:ind w:left="9"/>
              <w:jc w:val="center"/>
              <w:rPr>
                <w:sz w:val="20"/>
                <w:szCs w:val="18"/>
              </w:rPr>
            </w:pPr>
            <w:r w:rsidRPr="00643BCF">
              <w:rPr>
                <w:sz w:val="20"/>
                <w:szCs w:val="18"/>
              </w:rPr>
              <w:t>8</w:t>
            </w:r>
          </w:p>
        </w:tc>
        <w:tc>
          <w:tcPr>
            <w:tcW w:w="3348" w:type="dxa"/>
          </w:tcPr>
          <w:p w14:paraId="76CFF1CD" w14:textId="77777777" w:rsidR="00E73283" w:rsidRPr="00643BCF" w:rsidRDefault="00E73283" w:rsidP="002273F2">
            <w:pPr>
              <w:pStyle w:val="TableParagraph"/>
              <w:spacing w:line="233" w:lineRule="exact"/>
              <w:ind w:right="1539"/>
              <w:jc w:val="right"/>
              <w:rPr>
                <w:sz w:val="20"/>
                <w:szCs w:val="18"/>
              </w:rPr>
            </w:pPr>
            <w:r w:rsidRPr="00643BCF">
              <w:rPr>
                <w:sz w:val="20"/>
                <w:szCs w:val="18"/>
              </w:rPr>
              <w:t>20</w:t>
            </w:r>
          </w:p>
        </w:tc>
      </w:tr>
      <w:tr w:rsidR="00E73283" w:rsidRPr="00643BCF" w14:paraId="303E5BF7" w14:textId="77777777" w:rsidTr="002273F2">
        <w:trPr>
          <w:trHeight w:val="252"/>
        </w:trPr>
        <w:tc>
          <w:tcPr>
            <w:tcW w:w="3018" w:type="dxa"/>
          </w:tcPr>
          <w:p w14:paraId="111FF6EA"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Leve</w:t>
            </w:r>
          </w:p>
        </w:tc>
        <w:tc>
          <w:tcPr>
            <w:tcW w:w="3018" w:type="dxa"/>
          </w:tcPr>
          <w:p w14:paraId="12501BD1" w14:textId="77777777" w:rsidR="00E73283" w:rsidRPr="00643BCF" w:rsidRDefault="00E73283" w:rsidP="002273F2">
            <w:pPr>
              <w:pStyle w:val="TableParagraph"/>
              <w:spacing w:line="233" w:lineRule="exact"/>
              <w:ind w:right="1276"/>
              <w:jc w:val="right"/>
              <w:rPr>
                <w:sz w:val="20"/>
                <w:szCs w:val="18"/>
              </w:rPr>
            </w:pPr>
            <w:r w:rsidRPr="00643BCF">
              <w:rPr>
                <w:sz w:val="20"/>
                <w:szCs w:val="18"/>
              </w:rPr>
              <w:t>9-20</w:t>
            </w:r>
          </w:p>
        </w:tc>
        <w:tc>
          <w:tcPr>
            <w:tcW w:w="3348" w:type="dxa"/>
          </w:tcPr>
          <w:p w14:paraId="2647EC3B" w14:textId="77777777" w:rsidR="00E73283" w:rsidRPr="00643BCF" w:rsidRDefault="00E73283" w:rsidP="002273F2">
            <w:pPr>
              <w:pStyle w:val="TableParagraph"/>
              <w:spacing w:line="233" w:lineRule="exact"/>
              <w:ind w:right="1539"/>
              <w:jc w:val="right"/>
              <w:rPr>
                <w:sz w:val="20"/>
                <w:szCs w:val="18"/>
              </w:rPr>
            </w:pPr>
            <w:r w:rsidRPr="00643BCF">
              <w:rPr>
                <w:sz w:val="20"/>
                <w:szCs w:val="18"/>
              </w:rPr>
              <w:t>35</w:t>
            </w:r>
          </w:p>
        </w:tc>
      </w:tr>
      <w:tr w:rsidR="00E73283" w:rsidRPr="00643BCF" w14:paraId="01E0589D" w14:textId="77777777" w:rsidTr="002273F2">
        <w:trPr>
          <w:trHeight w:val="252"/>
        </w:trPr>
        <w:tc>
          <w:tcPr>
            <w:tcW w:w="3018" w:type="dxa"/>
          </w:tcPr>
          <w:p w14:paraId="635AE5F9"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Moderado</w:t>
            </w:r>
          </w:p>
        </w:tc>
        <w:tc>
          <w:tcPr>
            <w:tcW w:w="3018" w:type="dxa"/>
          </w:tcPr>
          <w:p w14:paraId="31357A18" w14:textId="77777777" w:rsidR="00E73283" w:rsidRPr="00643BCF" w:rsidRDefault="00E73283" w:rsidP="002273F2">
            <w:pPr>
              <w:pStyle w:val="TableParagraph"/>
              <w:spacing w:line="233" w:lineRule="exact"/>
              <w:ind w:right="1215"/>
              <w:jc w:val="right"/>
              <w:rPr>
                <w:sz w:val="20"/>
                <w:szCs w:val="18"/>
              </w:rPr>
            </w:pPr>
            <w:r w:rsidRPr="00643BCF">
              <w:rPr>
                <w:sz w:val="20"/>
                <w:szCs w:val="18"/>
              </w:rPr>
              <w:t>21-40</w:t>
            </w:r>
          </w:p>
        </w:tc>
        <w:tc>
          <w:tcPr>
            <w:tcW w:w="3348" w:type="dxa"/>
          </w:tcPr>
          <w:p w14:paraId="6B99AF20" w14:textId="77777777" w:rsidR="00E73283" w:rsidRPr="00643BCF" w:rsidRDefault="00E73283" w:rsidP="002273F2">
            <w:pPr>
              <w:pStyle w:val="TableParagraph"/>
              <w:spacing w:line="233" w:lineRule="exact"/>
              <w:ind w:right="1539"/>
              <w:jc w:val="right"/>
              <w:rPr>
                <w:sz w:val="20"/>
                <w:szCs w:val="18"/>
              </w:rPr>
            </w:pPr>
            <w:r w:rsidRPr="00643BCF">
              <w:rPr>
                <w:sz w:val="20"/>
                <w:szCs w:val="18"/>
              </w:rPr>
              <w:t>50</w:t>
            </w:r>
          </w:p>
        </w:tc>
      </w:tr>
      <w:tr w:rsidR="00E73283" w:rsidRPr="00643BCF" w14:paraId="7075AA72" w14:textId="77777777" w:rsidTr="002273F2">
        <w:trPr>
          <w:trHeight w:val="252"/>
        </w:trPr>
        <w:tc>
          <w:tcPr>
            <w:tcW w:w="3018" w:type="dxa"/>
          </w:tcPr>
          <w:p w14:paraId="16B4276D" w14:textId="77777777" w:rsidR="00E73283" w:rsidRPr="00643BCF" w:rsidRDefault="00E73283" w:rsidP="002273F2">
            <w:pPr>
              <w:pStyle w:val="TableParagraph"/>
              <w:spacing w:line="233" w:lineRule="exact"/>
              <w:ind w:left="967" w:right="959"/>
              <w:jc w:val="center"/>
              <w:rPr>
                <w:sz w:val="20"/>
                <w:szCs w:val="18"/>
              </w:rPr>
            </w:pPr>
            <w:r w:rsidRPr="00643BCF">
              <w:rPr>
                <w:sz w:val="20"/>
                <w:szCs w:val="18"/>
              </w:rPr>
              <w:t>Severo</w:t>
            </w:r>
          </w:p>
        </w:tc>
        <w:tc>
          <w:tcPr>
            <w:tcW w:w="3018" w:type="dxa"/>
          </w:tcPr>
          <w:p w14:paraId="18593068" w14:textId="77777777" w:rsidR="00E73283" w:rsidRPr="00643BCF" w:rsidRDefault="00E73283" w:rsidP="002273F2">
            <w:pPr>
              <w:pStyle w:val="TableParagraph"/>
              <w:spacing w:line="233" w:lineRule="exact"/>
              <w:ind w:right="1215"/>
              <w:jc w:val="right"/>
              <w:rPr>
                <w:sz w:val="20"/>
                <w:szCs w:val="18"/>
              </w:rPr>
            </w:pPr>
            <w:r w:rsidRPr="00643BCF">
              <w:rPr>
                <w:sz w:val="20"/>
                <w:szCs w:val="18"/>
              </w:rPr>
              <w:t>41-60</w:t>
            </w:r>
          </w:p>
        </w:tc>
        <w:tc>
          <w:tcPr>
            <w:tcW w:w="3348" w:type="dxa"/>
          </w:tcPr>
          <w:p w14:paraId="30A2CBEA" w14:textId="77777777" w:rsidR="00E73283" w:rsidRPr="00643BCF" w:rsidRDefault="00E73283" w:rsidP="002273F2">
            <w:pPr>
              <w:pStyle w:val="TableParagraph"/>
              <w:spacing w:line="233" w:lineRule="exact"/>
              <w:ind w:right="1539"/>
              <w:jc w:val="right"/>
              <w:rPr>
                <w:sz w:val="20"/>
                <w:szCs w:val="18"/>
              </w:rPr>
            </w:pPr>
            <w:r w:rsidRPr="00643BCF">
              <w:rPr>
                <w:sz w:val="20"/>
                <w:szCs w:val="18"/>
              </w:rPr>
              <w:t>65</w:t>
            </w:r>
          </w:p>
        </w:tc>
      </w:tr>
      <w:tr w:rsidR="00E73283" w:rsidRPr="00643BCF" w14:paraId="58F0B676" w14:textId="77777777" w:rsidTr="002273F2">
        <w:trPr>
          <w:trHeight w:val="252"/>
        </w:trPr>
        <w:tc>
          <w:tcPr>
            <w:tcW w:w="3018" w:type="dxa"/>
          </w:tcPr>
          <w:p w14:paraId="6D18BA78" w14:textId="77777777" w:rsidR="00E73283" w:rsidRPr="00643BCF" w:rsidRDefault="00E73283" w:rsidP="002273F2">
            <w:pPr>
              <w:pStyle w:val="TableParagraph"/>
              <w:spacing w:line="233" w:lineRule="exact"/>
              <w:ind w:left="967" w:right="958"/>
              <w:jc w:val="center"/>
              <w:rPr>
                <w:sz w:val="20"/>
                <w:szCs w:val="18"/>
              </w:rPr>
            </w:pPr>
            <w:r w:rsidRPr="00643BCF">
              <w:rPr>
                <w:sz w:val="20"/>
                <w:szCs w:val="18"/>
              </w:rPr>
              <w:t>Crítico</w:t>
            </w:r>
          </w:p>
        </w:tc>
        <w:tc>
          <w:tcPr>
            <w:tcW w:w="3018" w:type="dxa"/>
          </w:tcPr>
          <w:p w14:paraId="68B66C87" w14:textId="77777777" w:rsidR="00E73283" w:rsidRPr="00643BCF" w:rsidRDefault="00E73283" w:rsidP="002273F2">
            <w:pPr>
              <w:pStyle w:val="TableParagraph"/>
              <w:spacing w:line="233" w:lineRule="exact"/>
              <w:ind w:right="1215"/>
              <w:jc w:val="right"/>
              <w:rPr>
                <w:sz w:val="20"/>
                <w:szCs w:val="18"/>
              </w:rPr>
            </w:pPr>
            <w:r w:rsidRPr="00643BCF">
              <w:rPr>
                <w:sz w:val="20"/>
                <w:szCs w:val="18"/>
              </w:rPr>
              <w:t>61-80</w:t>
            </w:r>
          </w:p>
        </w:tc>
        <w:tc>
          <w:tcPr>
            <w:tcW w:w="3348" w:type="dxa"/>
          </w:tcPr>
          <w:p w14:paraId="396E5647" w14:textId="77777777" w:rsidR="00E73283" w:rsidRPr="00643BCF" w:rsidRDefault="00E73283" w:rsidP="002273F2">
            <w:pPr>
              <w:pStyle w:val="TableParagraph"/>
              <w:spacing w:line="233" w:lineRule="exact"/>
              <w:ind w:right="1539"/>
              <w:jc w:val="right"/>
              <w:rPr>
                <w:sz w:val="20"/>
                <w:szCs w:val="18"/>
              </w:rPr>
            </w:pPr>
            <w:r w:rsidRPr="00643BCF">
              <w:rPr>
                <w:sz w:val="20"/>
                <w:szCs w:val="18"/>
              </w:rPr>
              <w:t>80</w:t>
            </w:r>
          </w:p>
        </w:tc>
      </w:tr>
    </w:tbl>
    <w:p w14:paraId="2594B073" w14:textId="77777777" w:rsidR="00E73283" w:rsidRDefault="00E73283" w:rsidP="00E73283">
      <w:pPr>
        <w:spacing w:line="360" w:lineRule="auto"/>
        <w:jc w:val="both"/>
        <w:rPr>
          <w:rFonts w:ascii="Arial" w:eastAsia="Calibri" w:hAnsi="Arial" w:cs="Arial"/>
          <w:b/>
          <w:bCs/>
          <w:iCs/>
          <w:color w:val="000000"/>
          <w:sz w:val="22"/>
          <w:szCs w:val="22"/>
          <w:lang w:eastAsia="en-US"/>
        </w:rPr>
      </w:pPr>
    </w:p>
    <w:p w14:paraId="6CB285BF" w14:textId="771E9DAB" w:rsidR="001E642D" w:rsidRPr="001E642D" w:rsidRDefault="001E642D" w:rsidP="001E642D">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3A1E78">
        <w:rPr>
          <w:rFonts w:ascii="Arial" w:eastAsia="Calibri" w:hAnsi="Arial" w:cs="Arial"/>
          <w:b/>
          <w:bCs/>
          <w:iCs/>
          <w:color w:val="000000"/>
          <w:szCs w:val="22"/>
          <w:lang w:eastAsia="en-US"/>
        </w:rPr>
        <w:t>2</w:t>
      </w:r>
      <w:r w:rsidR="00E8210F">
        <w:rPr>
          <w:rFonts w:ascii="Arial" w:eastAsia="Calibri" w:hAnsi="Arial" w:cs="Arial"/>
          <w:b/>
          <w:bCs/>
          <w:iCs/>
          <w:color w:val="000000"/>
          <w:szCs w:val="22"/>
          <w:lang w:eastAsia="en-US"/>
        </w:rPr>
        <w:t>5</w:t>
      </w:r>
    </w:p>
    <w:p w14:paraId="5441EE9D" w14:textId="77777777" w:rsidR="00E73283" w:rsidRPr="00643BCF" w:rsidRDefault="00E73283" w:rsidP="00E73FBE">
      <w:pPr>
        <w:pStyle w:val="Ttulo3"/>
        <w:rPr>
          <w:sz w:val="28"/>
        </w:rPr>
      </w:pPr>
      <w:r w:rsidRPr="00643BCF">
        <w:rPr>
          <w:sz w:val="28"/>
        </w:rPr>
        <w:t>Probabilidad de ocurrencia (o)</w:t>
      </w:r>
    </w:p>
    <w:p w14:paraId="006BD7C7" w14:textId="77777777" w:rsidR="00E73283" w:rsidRPr="00643BCF" w:rsidRDefault="00E73283" w:rsidP="00E73283">
      <w:pPr>
        <w:spacing w:line="360" w:lineRule="auto"/>
        <w:jc w:val="both"/>
        <w:rPr>
          <w:rFonts w:ascii="Arial" w:hAnsi="Arial" w:cs="Arial"/>
          <w:color w:val="000000" w:themeColor="text1"/>
          <w:szCs w:val="22"/>
        </w:rPr>
      </w:pPr>
    </w:p>
    <w:p w14:paraId="44419F7F" w14:textId="77777777" w:rsidR="00E73283" w:rsidRPr="00643BCF" w:rsidRDefault="00E73283" w:rsidP="00E7328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24909971" w14:textId="77777777" w:rsidR="00E73283" w:rsidRPr="0038499D" w:rsidRDefault="00E73283" w:rsidP="00E73283">
      <w:pPr>
        <w:spacing w:line="360" w:lineRule="auto"/>
        <w:jc w:val="both"/>
        <w:rPr>
          <w:rFonts w:ascii="Arial" w:hAnsi="Arial" w:cs="Arial"/>
          <w:b/>
          <w:bCs/>
          <w:color w:val="000000" w:themeColor="text1"/>
          <w:sz w:val="20"/>
          <w:szCs w:val="20"/>
        </w:rPr>
      </w:pPr>
    </w:p>
    <w:p w14:paraId="5A5B3BDF" w14:textId="2336F005" w:rsidR="00E73283" w:rsidRPr="0038499D" w:rsidRDefault="00E73283" w:rsidP="003A1E78">
      <w:pPr>
        <w:jc w:val="center"/>
        <w:rPr>
          <w:rFonts w:ascii="Arial" w:hAnsi="Arial" w:cs="Arial"/>
          <w:sz w:val="16"/>
          <w:szCs w:val="16"/>
        </w:rPr>
      </w:pPr>
      <w:r w:rsidRPr="0038499D">
        <w:rPr>
          <w:rFonts w:ascii="Arial" w:hAnsi="Arial" w:cs="Arial"/>
          <w:sz w:val="16"/>
          <w:szCs w:val="16"/>
        </w:rPr>
        <w:t xml:space="preserve">Tabla </w:t>
      </w:r>
      <w:r w:rsidR="003A1E78">
        <w:rPr>
          <w:rFonts w:ascii="Arial" w:hAnsi="Arial" w:cs="Arial"/>
          <w:sz w:val="16"/>
          <w:szCs w:val="16"/>
        </w:rPr>
        <w:t>14</w:t>
      </w:r>
      <w:r w:rsidRPr="0038499D">
        <w:rPr>
          <w:rFonts w:ascii="Arial" w:hAnsi="Arial" w:cs="Arial"/>
          <w:sz w:val="16"/>
          <w:szCs w:val="16"/>
        </w:rPr>
        <w:t>. Valoración Probabilidad de Ocurrencia</w:t>
      </w:r>
    </w:p>
    <w:p w14:paraId="7914C036" w14:textId="77777777" w:rsidR="00E73283" w:rsidRDefault="00E73283" w:rsidP="00E7328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73283" w:rsidRPr="00643BCF" w14:paraId="74F7A02F" w14:textId="77777777" w:rsidTr="002273F2">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1ECE88"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E5F513" w14:textId="77777777" w:rsidR="00E73283" w:rsidRPr="00643BCF" w:rsidRDefault="00E73283" w:rsidP="002273F2">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R="00E73283" w:rsidRPr="00643BCF" w14:paraId="543F494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5AC91373"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6EFBFDAA"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R="00E73283" w:rsidRPr="00643BCF" w14:paraId="2E3CE4DB"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1AEA5566"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2ADAFD8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R="00E73283" w:rsidRPr="00643BCF" w14:paraId="6F6C1D5D"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712483F7"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20E795D7"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R="00E73283" w:rsidRPr="00643BCF" w14:paraId="2AB8CFAC" w14:textId="77777777" w:rsidTr="002273F2">
        <w:trPr>
          <w:trHeight w:val="345"/>
        </w:trPr>
        <w:tc>
          <w:tcPr>
            <w:tcW w:w="2544" w:type="dxa"/>
            <w:tcBorders>
              <w:top w:val="single" w:sz="4" w:space="0" w:color="auto"/>
              <w:left w:val="single" w:sz="4" w:space="0" w:color="auto"/>
              <w:bottom w:val="single" w:sz="4" w:space="0" w:color="auto"/>
              <w:right w:val="single" w:sz="4" w:space="0" w:color="auto"/>
            </w:tcBorders>
            <w:hideMark/>
          </w:tcPr>
          <w:p w14:paraId="21AF64D5"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60BC1685"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R="00E73283" w:rsidRPr="00643BCF" w14:paraId="5C6C2422" w14:textId="77777777" w:rsidTr="002273F2">
        <w:trPr>
          <w:trHeight w:val="330"/>
        </w:trPr>
        <w:tc>
          <w:tcPr>
            <w:tcW w:w="2544" w:type="dxa"/>
            <w:tcBorders>
              <w:top w:val="single" w:sz="4" w:space="0" w:color="auto"/>
              <w:left w:val="single" w:sz="4" w:space="0" w:color="auto"/>
              <w:bottom w:val="single" w:sz="4" w:space="0" w:color="auto"/>
              <w:right w:val="single" w:sz="4" w:space="0" w:color="auto"/>
            </w:tcBorders>
            <w:hideMark/>
          </w:tcPr>
          <w:p w14:paraId="0F03CDC8" w14:textId="77777777" w:rsidR="00E73283" w:rsidRPr="00643BCF" w:rsidRDefault="00E73283" w:rsidP="002273F2">
            <w:pPr>
              <w:autoSpaceDE w:val="0"/>
              <w:autoSpaceDN w:val="0"/>
              <w:adjustRightInd w:val="0"/>
              <w:spacing w:line="360" w:lineRule="auto"/>
              <w:jc w:val="both"/>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1FFA3266" w14:textId="77777777" w:rsidR="00E73283" w:rsidRPr="00643BCF" w:rsidRDefault="00E73283" w:rsidP="002273F2">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14:paraId="3BB30538" w14:textId="77777777" w:rsidR="00E73283" w:rsidRPr="00643BCF" w:rsidRDefault="00E73283" w:rsidP="00E7328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14:paraId="5DDBF927" w14:textId="0DA2A9D0" w:rsidR="00E73283" w:rsidRDefault="00E73283" w:rsidP="00E73283">
      <w:pPr>
        <w:spacing w:line="360" w:lineRule="auto"/>
        <w:jc w:val="both"/>
        <w:rPr>
          <w:rFonts w:ascii="Arial" w:hAnsi="Arial" w:cs="Arial"/>
          <w:color w:val="000000" w:themeColor="text1"/>
          <w:sz w:val="22"/>
          <w:szCs w:val="22"/>
        </w:rPr>
      </w:pPr>
    </w:p>
    <w:p w14:paraId="34595AAB" w14:textId="6F073FFD" w:rsidR="003A1E78" w:rsidRPr="003A1E78" w:rsidRDefault="003A1E78" w:rsidP="00E73283">
      <w:pPr>
        <w:spacing w:line="360" w:lineRule="auto"/>
        <w:jc w:val="both"/>
        <w:rPr>
          <w:rFonts w:ascii="Arial" w:hAnsi="Arial" w:cs="Arial"/>
          <w:b/>
          <w:color w:val="000000" w:themeColor="text1"/>
          <w:sz w:val="22"/>
          <w:szCs w:val="22"/>
        </w:rPr>
      </w:pPr>
      <w:r w:rsidRPr="003A1E78">
        <w:rPr>
          <w:rFonts w:ascii="Arial" w:hAnsi="Arial" w:cs="Arial"/>
          <w:b/>
          <w:color w:val="000000" w:themeColor="text1"/>
          <w:sz w:val="22"/>
          <w:szCs w:val="22"/>
        </w:rPr>
        <w:t>Cargo primero, tercero y cuarto</w:t>
      </w:r>
    </w:p>
    <w:p w14:paraId="1C274FD9" w14:textId="0B4933FE" w:rsidR="003A1E78" w:rsidRDefault="00E73283" w:rsidP="00E7328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3A1E78">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00AA4FD0" w:rsidRPr="00AA4FD0">
        <w:rPr>
          <w:rFonts w:ascii="Arial" w:hAnsi="Arial" w:cs="Arial"/>
          <w:color w:val="000000" w:themeColor="text1"/>
          <w:szCs w:val="22"/>
        </w:rPr>
        <w:t>considerando</w:t>
      </w:r>
      <w:r w:rsidR="003A1E78">
        <w:rPr>
          <w:rFonts w:ascii="Arial" w:hAnsi="Arial" w:cs="Arial"/>
          <w:color w:val="000000"/>
          <w:sz w:val="22"/>
          <w:szCs w:val="22"/>
        </w:rPr>
        <w:t xml:space="preserve"> que los parámetros medidos presentan concentraciones muy superiores a los valores permisibles. Por todo lo anterior se asigna una probabilidad de ocurrencia de afectación muy alta.</w:t>
      </w:r>
    </w:p>
    <w:p w14:paraId="13C14696" w14:textId="119BAC22" w:rsidR="00E73283" w:rsidRPr="00AA4FD0" w:rsidRDefault="00E73283" w:rsidP="00E73283">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78BDB105" w14:textId="6A4D1DF5" w:rsidR="00E73283" w:rsidRDefault="00E73283" w:rsidP="00E7328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sidR="003A1E78">
        <w:rPr>
          <w:rFonts w:ascii="Arial" w:hAnsi="Arial" w:cs="Arial"/>
          <w:b/>
          <w:szCs w:val="22"/>
          <w:lang w:val="es-CO" w:eastAsia="es-CO"/>
        </w:rPr>
        <w:t>1</w:t>
      </w:r>
    </w:p>
    <w:p w14:paraId="08D59C8E" w14:textId="4B1A7743" w:rsidR="003A1E78" w:rsidRPr="003A1E78" w:rsidRDefault="003A1E78" w:rsidP="003A1E78">
      <w:pPr>
        <w:spacing w:line="360" w:lineRule="auto"/>
        <w:jc w:val="both"/>
        <w:rPr>
          <w:rFonts w:ascii="Arial" w:hAnsi="Arial" w:cs="Arial"/>
          <w:b/>
          <w:color w:val="000000" w:themeColor="text1"/>
          <w:sz w:val="22"/>
          <w:szCs w:val="22"/>
        </w:rPr>
      </w:pPr>
      <w:r w:rsidRPr="003A1E78">
        <w:rPr>
          <w:rFonts w:ascii="Arial" w:hAnsi="Arial" w:cs="Arial"/>
          <w:b/>
          <w:color w:val="000000" w:themeColor="text1"/>
          <w:sz w:val="22"/>
          <w:szCs w:val="22"/>
        </w:rPr>
        <w:t xml:space="preserve">Cargo </w:t>
      </w:r>
      <w:r>
        <w:rPr>
          <w:rFonts w:ascii="Arial" w:hAnsi="Arial" w:cs="Arial"/>
          <w:b/>
          <w:color w:val="000000" w:themeColor="text1"/>
          <w:sz w:val="22"/>
          <w:szCs w:val="22"/>
        </w:rPr>
        <w:t>segundo</w:t>
      </w:r>
    </w:p>
    <w:p w14:paraId="05E3A471" w14:textId="7FC7C78A" w:rsidR="003A1E78" w:rsidRDefault="003A1E78" w:rsidP="003A1E78">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Pr="00AA4FD0">
        <w:rPr>
          <w:rFonts w:ascii="Arial" w:hAnsi="Arial" w:cs="Arial"/>
          <w:color w:val="000000" w:themeColor="text1"/>
          <w:szCs w:val="22"/>
        </w:rPr>
        <w:t xml:space="preserve">considerando </w:t>
      </w:r>
      <w:r>
        <w:rPr>
          <w:rFonts w:ascii="Arial" w:hAnsi="Arial" w:cs="Arial"/>
          <w:color w:val="000000"/>
          <w:sz w:val="22"/>
          <w:szCs w:val="22"/>
        </w:rPr>
        <w:t>que el contaminante es potencialmente nocivo sobre los diferentes sistemas ecológicos, el ambiente y la salud humana.</w:t>
      </w:r>
    </w:p>
    <w:p w14:paraId="09284704" w14:textId="77777777" w:rsidR="003A1E78" w:rsidRPr="00AA4FD0" w:rsidRDefault="003A1E78" w:rsidP="003A1E78">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69390E43" w14:textId="77777777" w:rsidR="003A1E78" w:rsidRDefault="003A1E78" w:rsidP="003A1E78">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Pr>
          <w:rFonts w:ascii="Arial" w:hAnsi="Arial" w:cs="Arial"/>
          <w:b/>
          <w:szCs w:val="22"/>
          <w:lang w:val="es-CO" w:eastAsia="es-CO"/>
        </w:rPr>
        <w:t>1</w:t>
      </w:r>
    </w:p>
    <w:p w14:paraId="06BA1CD0" w14:textId="0122930E" w:rsidR="003A1E78" w:rsidRPr="003A1E78" w:rsidRDefault="003A1E78" w:rsidP="003A1E78">
      <w:pPr>
        <w:spacing w:line="360" w:lineRule="auto"/>
        <w:jc w:val="both"/>
        <w:rPr>
          <w:rFonts w:ascii="Arial" w:hAnsi="Arial" w:cs="Arial"/>
          <w:b/>
          <w:color w:val="000000" w:themeColor="text1"/>
          <w:sz w:val="22"/>
          <w:szCs w:val="22"/>
        </w:rPr>
      </w:pPr>
      <w:r w:rsidRPr="003A1E78">
        <w:rPr>
          <w:rFonts w:ascii="Arial" w:hAnsi="Arial" w:cs="Arial"/>
          <w:b/>
          <w:color w:val="000000" w:themeColor="text1"/>
          <w:sz w:val="22"/>
          <w:szCs w:val="22"/>
        </w:rPr>
        <w:t xml:space="preserve">Cargo </w:t>
      </w:r>
      <w:r>
        <w:rPr>
          <w:rFonts w:ascii="Arial" w:hAnsi="Arial" w:cs="Arial"/>
          <w:b/>
          <w:color w:val="000000" w:themeColor="text1"/>
          <w:sz w:val="22"/>
          <w:szCs w:val="22"/>
        </w:rPr>
        <w:t>quinto</w:t>
      </w:r>
    </w:p>
    <w:p w14:paraId="2CF01BD3" w14:textId="77777777" w:rsidR="003A1E78" w:rsidRDefault="003A1E78" w:rsidP="003A1E78">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w:t>
      </w:r>
      <w:r w:rsidRPr="00643BCF">
        <w:rPr>
          <w:rFonts w:ascii="Arial" w:hAnsi="Arial" w:cs="Arial"/>
          <w:color w:val="000000" w:themeColor="text1"/>
          <w:szCs w:val="22"/>
        </w:rPr>
        <w:lastRenderedPageBreak/>
        <w:t xml:space="preserve">es </w:t>
      </w:r>
      <w:r>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Pr="00AA4FD0">
        <w:rPr>
          <w:rFonts w:ascii="Arial" w:hAnsi="Arial" w:cs="Arial"/>
          <w:color w:val="000000" w:themeColor="text1"/>
          <w:szCs w:val="22"/>
        </w:rPr>
        <w:t xml:space="preserve">considerando </w:t>
      </w:r>
      <w:r>
        <w:rPr>
          <w:rFonts w:ascii="Arial" w:hAnsi="Arial" w:cs="Arial"/>
          <w:color w:val="000000"/>
          <w:sz w:val="22"/>
          <w:szCs w:val="22"/>
        </w:rPr>
        <w:t>que el contaminante es potencialmente nocivo sobre los diferentes sistemas ecológicos, el ambiente y la salud humana.</w:t>
      </w:r>
    </w:p>
    <w:p w14:paraId="12683357" w14:textId="77777777" w:rsidR="003A1E78" w:rsidRPr="00AA4FD0" w:rsidRDefault="003A1E78" w:rsidP="003A1E78">
      <w:pPr>
        <w:spacing w:line="360" w:lineRule="auto"/>
        <w:jc w:val="both"/>
        <w:rPr>
          <w:rFonts w:ascii="Arial" w:hAnsi="Arial" w:cs="Arial"/>
          <w:szCs w:val="22"/>
        </w:rPr>
      </w:pPr>
      <w:r w:rsidRPr="00643BCF">
        <w:rPr>
          <w:rFonts w:ascii="Arial" w:hAnsi="Arial" w:cs="Arial"/>
          <w:color w:val="000000" w:themeColor="text1"/>
          <w:szCs w:val="22"/>
        </w:rPr>
        <w:t xml:space="preserve">. </w:t>
      </w:r>
    </w:p>
    <w:p w14:paraId="4286413C" w14:textId="77777777" w:rsidR="003A1E78" w:rsidRDefault="003A1E78" w:rsidP="003A1E78">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Pr>
          <w:rFonts w:ascii="Arial" w:hAnsi="Arial" w:cs="Arial"/>
          <w:b/>
          <w:szCs w:val="22"/>
          <w:lang w:val="es-CO" w:eastAsia="es-CO"/>
        </w:rPr>
        <w:t>1</w:t>
      </w:r>
    </w:p>
    <w:p w14:paraId="362DFBB8" w14:textId="50695B3E" w:rsidR="003A1E78" w:rsidRPr="003A1E78" w:rsidRDefault="003A1E78" w:rsidP="003A1E78">
      <w:pPr>
        <w:spacing w:line="360" w:lineRule="auto"/>
        <w:jc w:val="both"/>
        <w:rPr>
          <w:rFonts w:ascii="Arial" w:hAnsi="Arial" w:cs="Arial"/>
          <w:b/>
          <w:color w:val="000000" w:themeColor="text1"/>
          <w:sz w:val="22"/>
          <w:szCs w:val="22"/>
        </w:rPr>
      </w:pPr>
      <w:r w:rsidRPr="003A1E78">
        <w:rPr>
          <w:rFonts w:ascii="Arial" w:hAnsi="Arial" w:cs="Arial"/>
          <w:b/>
          <w:color w:val="000000" w:themeColor="text1"/>
          <w:sz w:val="22"/>
          <w:szCs w:val="22"/>
        </w:rPr>
        <w:t xml:space="preserve">Cargo </w:t>
      </w:r>
      <w:r>
        <w:rPr>
          <w:rFonts w:ascii="Arial" w:hAnsi="Arial" w:cs="Arial"/>
          <w:b/>
          <w:color w:val="000000" w:themeColor="text1"/>
          <w:sz w:val="22"/>
          <w:szCs w:val="22"/>
        </w:rPr>
        <w:t>sexto</w:t>
      </w:r>
    </w:p>
    <w:p w14:paraId="1D1E9385" w14:textId="106315EF" w:rsidR="003A1E78" w:rsidRDefault="003A1E78" w:rsidP="003A1E78">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Pr="00AA4FD0">
        <w:rPr>
          <w:rFonts w:ascii="Arial" w:hAnsi="Arial" w:cs="Arial"/>
          <w:color w:val="000000" w:themeColor="text1"/>
          <w:szCs w:val="22"/>
        </w:rPr>
        <w:t xml:space="preserve">considerando </w:t>
      </w:r>
      <w:r>
        <w:rPr>
          <w:rFonts w:ascii="Arial" w:hAnsi="Arial" w:cs="Arial"/>
          <w:color w:val="000000"/>
          <w:sz w:val="22"/>
          <w:szCs w:val="22"/>
        </w:rPr>
        <w:t>que el contaminante es potencialmente nocivo sobre los diferentes sistemas ecológicos, el ambiente y la salud humana.</w:t>
      </w:r>
    </w:p>
    <w:p w14:paraId="444D1E42" w14:textId="77777777" w:rsidR="00FC7393" w:rsidRDefault="00FC7393" w:rsidP="003A1E78">
      <w:pPr>
        <w:spacing w:line="360" w:lineRule="auto"/>
        <w:jc w:val="both"/>
        <w:rPr>
          <w:rFonts w:ascii="Arial" w:hAnsi="Arial" w:cs="Arial"/>
          <w:color w:val="000000"/>
          <w:sz w:val="22"/>
          <w:szCs w:val="22"/>
        </w:rPr>
      </w:pPr>
    </w:p>
    <w:p w14:paraId="30DC64CB" w14:textId="77777777" w:rsidR="00FC7393" w:rsidRDefault="00FC7393" w:rsidP="00FC739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Pr>
          <w:rFonts w:ascii="Arial" w:hAnsi="Arial" w:cs="Arial"/>
          <w:b/>
          <w:szCs w:val="22"/>
          <w:lang w:val="es-CO" w:eastAsia="es-CO"/>
        </w:rPr>
        <w:t>1</w:t>
      </w:r>
    </w:p>
    <w:p w14:paraId="09881DEE" w14:textId="45F0E00B" w:rsidR="003A1E78" w:rsidRDefault="003A1E78" w:rsidP="003A1E78">
      <w:pPr>
        <w:spacing w:line="360" w:lineRule="auto"/>
        <w:jc w:val="both"/>
        <w:rPr>
          <w:rFonts w:ascii="Arial" w:hAnsi="Arial" w:cs="Arial"/>
          <w:color w:val="000000"/>
          <w:sz w:val="22"/>
          <w:szCs w:val="22"/>
        </w:rPr>
      </w:pPr>
    </w:p>
    <w:p w14:paraId="763B015E" w14:textId="16864F5E" w:rsidR="003A1E78" w:rsidRPr="003A1E78" w:rsidRDefault="003A1E78" w:rsidP="003A1E78">
      <w:pPr>
        <w:spacing w:line="360" w:lineRule="auto"/>
        <w:jc w:val="both"/>
        <w:rPr>
          <w:rFonts w:ascii="Arial" w:hAnsi="Arial" w:cs="Arial"/>
          <w:b/>
          <w:color w:val="000000" w:themeColor="text1"/>
          <w:sz w:val="22"/>
          <w:szCs w:val="22"/>
        </w:rPr>
      </w:pPr>
      <w:r w:rsidRPr="003A1E78">
        <w:rPr>
          <w:rFonts w:ascii="Arial" w:hAnsi="Arial" w:cs="Arial"/>
          <w:b/>
          <w:color w:val="000000" w:themeColor="text1"/>
          <w:sz w:val="22"/>
          <w:szCs w:val="22"/>
        </w:rPr>
        <w:t xml:space="preserve">Cargo </w:t>
      </w:r>
      <w:r>
        <w:rPr>
          <w:rFonts w:ascii="Arial" w:hAnsi="Arial" w:cs="Arial"/>
          <w:b/>
          <w:color w:val="000000" w:themeColor="text1"/>
          <w:sz w:val="22"/>
          <w:szCs w:val="22"/>
        </w:rPr>
        <w:t>séptimo</w:t>
      </w:r>
    </w:p>
    <w:p w14:paraId="50B06BA2" w14:textId="5D8E98CD" w:rsidR="003A1E78" w:rsidRDefault="003A1E78" w:rsidP="003A1E78">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Pr="00AA4FD0">
        <w:rPr>
          <w:rFonts w:ascii="Arial" w:hAnsi="Arial" w:cs="Arial"/>
          <w:color w:val="000000" w:themeColor="text1"/>
          <w:szCs w:val="22"/>
        </w:rPr>
        <w:t xml:space="preserve">considerando </w:t>
      </w:r>
      <w:r>
        <w:rPr>
          <w:rFonts w:ascii="Arial" w:hAnsi="Arial" w:cs="Arial"/>
          <w:color w:val="000000"/>
          <w:sz w:val="22"/>
          <w:szCs w:val="22"/>
        </w:rPr>
        <w:t>que el contaminante es potencialmente nocivo sobre los diferentes sistemas ecológicos, el ambiente y la salud humana.</w:t>
      </w:r>
    </w:p>
    <w:p w14:paraId="4288CD9C" w14:textId="77777777" w:rsidR="00FC7393" w:rsidRDefault="00FC7393" w:rsidP="003A1E78">
      <w:pPr>
        <w:spacing w:line="360" w:lineRule="auto"/>
        <w:jc w:val="both"/>
        <w:rPr>
          <w:rFonts w:ascii="Arial" w:hAnsi="Arial" w:cs="Arial"/>
          <w:color w:val="000000"/>
          <w:sz w:val="22"/>
          <w:szCs w:val="22"/>
        </w:rPr>
      </w:pPr>
    </w:p>
    <w:p w14:paraId="12137B04" w14:textId="77777777" w:rsidR="00FC7393" w:rsidRDefault="00FC7393" w:rsidP="00FC739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Pr>
          <w:rFonts w:ascii="Arial" w:hAnsi="Arial" w:cs="Arial"/>
          <w:b/>
          <w:szCs w:val="22"/>
          <w:lang w:val="es-CO" w:eastAsia="es-CO"/>
        </w:rPr>
        <w:t>1</w:t>
      </w:r>
    </w:p>
    <w:p w14:paraId="44CFE2C2" w14:textId="2E8580F4" w:rsidR="003A1E78" w:rsidRDefault="003A1E78" w:rsidP="003A1E78">
      <w:pPr>
        <w:spacing w:line="360" w:lineRule="auto"/>
        <w:jc w:val="both"/>
        <w:rPr>
          <w:rFonts w:ascii="Arial" w:hAnsi="Arial" w:cs="Arial"/>
          <w:color w:val="000000"/>
          <w:sz w:val="22"/>
          <w:szCs w:val="22"/>
        </w:rPr>
      </w:pPr>
    </w:p>
    <w:p w14:paraId="64492E95" w14:textId="59E2CA52" w:rsidR="00FC7393" w:rsidRPr="003A1E78" w:rsidRDefault="00FC7393" w:rsidP="00FC7393">
      <w:pPr>
        <w:spacing w:line="360" w:lineRule="auto"/>
        <w:jc w:val="both"/>
        <w:rPr>
          <w:rFonts w:ascii="Arial" w:hAnsi="Arial" w:cs="Arial"/>
          <w:b/>
          <w:color w:val="000000" w:themeColor="text1"/>
          <w:sz w:val="22"/>
          <w:szCs w:val="22"/>
        </w:rPr>
      </w:pPr>
      <w:r w:rsidRPr="003A1E78">
        <w:rPr>
          <w:rFonts w:ascii="Arial" w:hAnsi="Arial" w:cs="Arial"/>
          <w:b/>
          <w:color w:val="000000" w:themeColor="text1"/>
          <w:sz w:val="22"/>
          <w:szCs w:val="22"/>
        </w:rPr>
        <w:t xml:space="preserve">Cargo </w:t>
      </w:r>
      <w:r>
        <w:rPr>
          <w:rFonts w:ascii="Arial" w:hAnsi="Arial" w:cs="Arial"/>
          <w:b/>
          <w:color w:val="000000" w:themeColor="text1"/>
          <w:sz w:val="22"/>
          <w:szCs w:val="22"/>
        </w:rPr>
        <w:t>octavo</w:t>
      </w:r>
    </w:p>
    <w:p w14:paraId="668CFFD7" w14:textId="77777777" w:rsidR="00FC7393" w:rsidRDefault="00FC7393" w:rsidP="00FC7393">
      <w:pPr>
        <w:spacing w:line="360" w:lineRule="auto"/>
        <w:jc w:val="both"/>
        <w:rPr>
          <w:rFonts w:ascii="Arial" w:hAnsi="Arial" w:cs="Arial"/>
          <w:color w:val="000000"/>
          <w:sz w:val="22"/>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Pr>
          <w:rFonts w:ascii="Arial" w:hAnsi="Arial" w:cs="Arial"/>
          <w:color w:val="000000" w:themeColor="text1"/>
          <w:szCs w:val="22"/>
          <w:u w:val="single"/>
        </w:rPr>
        <w:t>muy alta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Pr="00AA4FD0">
        <w:rPr>
          <w:rFonts w:ascii="Arial" w:hAnsi="Arial" w:cs="Arial"/>
          <w:color w:val="000000" w:themeColor="text1"/>
          <w:szCs w:val="22"/>
        </w:rPr>
        <w:t xml:space="preserve">considerando </w:t>
      </w:r>
      <w:r>
        <w:rPr>
          <w:rFonts w:ascii="Arial" w:hAnsi="Arial" w:cs="Arial"/>
          <w:color w:val="000000"/>
          <w:sz w:val="22"/>
          <w:szCs w:val="22"/>
        </w:rPr>
        <w:t>que el contaminante es potencialmente nocivo sobre los diferentes sistemas ecológicos, el ambiente y la salud humana.</w:t>
      </w:r>
    </w:p>
    <w:p w14:paraId="4A3FC2A8" w14:textId="77777777" w:rsidR="00FC7393" w:rsidRDefault="00FC7393" w:rsidP="00FC7393">
      <w:pPr>
        <w:spacing w:line="360" w:lineRule="auto"/>
        <w:jc w:val="both"/>
        <w:rPr>
          <w:rFonts w:ascii="Arial" w:hAnsi="Arial" w:cs="Arial"/>
          <w:color w:val="000000"/>
          <w:sz w:val="22"/>
          <w:szCs w:val="22"/>
        </w:rPr>
      </w:pPr>
    </w:p>
    <w:p w14:paraId="0B1B81EC" w14:textId="77777777" w:rsidR="00FC7393" w:rsidRDefault="00FC7393" w:rsidP="00FC739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Pr>
          <w:rFonts w:ascii="Arial" w:hAnsi="Arial" w:cs="Arial"/>
          <w:b/>
          <w:szCs w:val="22"/>
          <w:lang w:val="es-CO" w:eastAsia="es-CO"/>
        </w:rPr>
        <w:t>1</w:t>
      </w:r>
    </w:p>
    <w:p w14:paraId="30CB8E68" w14:textId="45DCD9AF" w:rsidR="00FC7393" w:rsidRPr="003A1E78" w:rsidRDefault="00FC7393" w:rsidP="00FC7393">
      <w:pPr>
        <w:spacing w:line="360" w:lineRule="auto"/>
        <w:jc w:val="both"/>
        <w:rPr>
          <w:rFonts w:ascii="Arial" w:hAnsi="Arial" w:cs="Arial"/>
          <w:b/>
          <w:color w:val="000000" w:themeColor="text1"/>
          <w:sz w:val="22"/>
          <w:szCs w:val="22"/>
        </w:rPr>
      </w:pPr>
      <w:r w:rsidRPr="003A1E78">
        <w:rPr>
          <w:rFonts w:ascii="Arial" w:hAnsi="Arial" w:cs="Arial"/>
          <w:b/>
          <w:color w:val="000000" w:themeColor="text1"/>
          <w:sz w:val="22"/>
          <w:szCs w:val="22"/>
        </w:rPr>
        <w:t xml:space="preserve">Cargo </w:t>
      </w:r>
      <w:r>
        <w:rPr>
          <w:rFonts w:ascii="Arial" w:hAnsi="Arial" w:cs="Arial"/>
          <w:b/>
          <w:color w:val="000000" w:themeColor="text1"/>
          <w:sz w:val="22"/>
          <w:szCs w:val="22"/>
        </w:rPr>
        <w:t>noveno y décimo</w:t>
      </w:r>
    </w:p>
    <w:p w14:paraId="0C23076C" w14:textId="335B9017" w:rsidR="00FC7393" w:rsidRDefault="00FC7393" w:rsidP="00FC7393">
      <w:pPr>
        <w:spacing w:line="360" w:lineRule="auto"/>
        <w:jc w:val="both"/>
        <w:rPr>
          <w:rFonts w:ascii="Arial" w:hAnsi="Arial" w:cs="Arial"/>
          <w:color w:val="000000"/>
          <w:sz w:val="22"/>
          <w:szCs w:val="22"/>
        </w:rPr>
      </w:pPr>
      <w:r w:rsidRPr="00643BCF">
        <w:rPr>
          <w:rFonts w:ascii="Arial" w:hAnsi="Arial" w:cs="Arial"/>
          <w:color w:val="000000" w:themeColor="text1"/>
          <w:szCs w:val="22"/>
        </w:rPr>
        <w:lastRenderedPageBreak/>
        <w:t xml:space="preserve">Revisada la documentación que reposa en el expediente del presente proceso, se considera que el nivel de certeza que se tiene de que las afectaciones evaluadas ocurran es </w:t>
      </w:r>
      <w:r>
        <w:rPr>
          <w:rFonts w:ascii="Arial" w:hAnsi="Arial" w:cs="Arial"/>
          <w:color w:val="000000" w:themeColor="text1"/>
          <w:szCs w:val="22"/>
          <w:u w:val="single"/>
        </w:rPr>
        <w:t>muy baja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Pr="00AA4FD0">
        <w:rPr>
          <w:rFonts w:ascii="Arial" w:hAnsi="Arial" w:cs="Arial"/>
          <w:color w:val="000000" w:themeColor="text1"/>
          <w:szCs w:val="22"/>
        </w:rPr>
        <w:t xml:space="preserve">considerando </w:t>
      </w:r>
      <w:r>
        <w:rPr>
          <w:rFonts w:ascii="Arial" w:hAnsi="Arial" w:cs="Arial"/>
          <w:color w:val="000000"/>
          <w:sz w:val="22"/>
          <w:szCs w:val="22"/>
        </w:rPr>
        <w:t>que es un trámite documental.</w:t>
      </w:r>
    </w:p>
    <w:p w14:paraId="36E07355" w14:textId="77777777" w:rsidR="00FC7393" w:rsidRDefault="00FC7393" w:rsidP="00FC7393">
      <w:pPr>
        <w:spacing w:line="360" w:lineRule="auto"/>
        <w:jc w:val="both"/>
        <w:rPr>
          <w:rFonts w:ascii="Arial" w:hAnsi="Arial" w:cs="Arial"/>
          <w:color w:val="000000"/>
          <w:sz w:val="22"/>
          <w:szCs w:val="22"/>
        </w:rPr>
      </w:pPr>
    </w:p>
    <w:p w14:paraId="5BB54717" w14:textId="1F78BC8C" w:rsidR="00FC7393" w:rsidRDefault="00FC7393" w:rsidP="00FC7393">
      <w:pPr>
        <w:spacing w:line="360" w:lineRule="auto"/>
        <w:jc w:val="center"/>
        <w:rPr>
          <w:rFonts w:ascii="Arial" w:hAnsi="Arial" w:cs="Arial"/>
          <w:b/>
          <w:szCs w:val="22"/>
          <w:lang w:val="es-CO" w:eastAsia="es-CO"/>
        </w:rPr>
      </w:pPr>
      <w:r w:rsidRPr="00643BCF">
        <w:rPr>
          <w:rFonts w:ascii="Arial" w:hAnsi="Arial" w:cs="Arial"/>
          <w:b/>
          <w:szCs w:val="22"/>
          <w:lang w:val="es-CO" w:eastAsia="es-CO"/>
        </w:rPr>
        <w:t xml:space="preserve">o = </w:t>
      </w:r>
      <w:r>
        <w:rPr>
          <w:rFonts w:ascii="Arial" w:hAnsi="Arial" w:cs="Arial"/>
          <w:b/>
          <w:szCs w:val="22"/>
          <w:lang w:val="es-CO" w:eastAsia="es-CO"/>
        </w:rPr>
        <w:t>0,2</w:t>
      </w:r>
    </w:p>
    <w:p w14:paraId="75E615E8" w14:textId="77777777" w:rsidR="000B4B26" w:rsidRDefault="000B4B26" w:rsidP="00FC7393">
      <w:pPr>
        <w:spacing w:line="360" w:lineRule="auto"/>
        <w:jc w:val="center"/>
        <w:rPr>
          <w:rFonts w:ascii="Arial" w:hAnsi="Arial" w:cs="Arial"/>
          <w:b/>
          <w:szCs w:val="22"/>
          <w:lang w:val="es-CO" w:eastAsia="es-CO"/>
        </w:rPr>
      </w:pPr>
    </w:p>
    <w:p w14:paraId="52B0D0DA" w14:textId="1C72423A" w:rsidR="00FC7393" w:rsidRDefault="00FC7393" w:rsidP="003A1E78">
      <w:pPr>
        <w:spacing w:line="360" w:lineRule="auto"/>
        <w:jc w:val="both"/>
        <w:rPr>
          <w:rFonts w:ascii="Arial" w:hAnsi="Arial" w:cs="Arial"/>
          <w:color w:val="000000"/>
          <w:sz w:val="22"/>
          <w:szCs w:val="22"/>
          <w:u w:val="single"/>
        </w:rPr>
      </w:pPr>
      <w:r w:rsidRPr="00FC7393">
        <w:rPr>
          <w:rFonts w:ascii="Arial" w:hAnsi="Arial" w:cs="Arial"/>
          <w:color w:val="000000"/>
          <w:sz w:val="22"/>
          <w:szCs w:val="22"/>
          <w:u w:val="single"/>
        </w:rPr>
        <w:t>Ponderación de la probabilidad de ocurrencia</w:t>
      </w:r>
    </w:p>
    <w:p w14:paraId="66635A0C" w14:textId="77777777" w:rsidR="000B4B26" w:rsidRDefault="000B4B26" w:rsidP="003A1E78">
      <w:pPr>
        <w:spacing w:line="360" w:lineRule="auto"/>
        <w:jc w:val="both"/>
        <w:rPr>
          <w:rFonts w:ascii="Arial" w:hAnsi="Arial" w:cs="Arial"/>
          <w:color w:val="000000"/>
          <w:sz w:val="22"/>
          <w:szCs w:val="22"/>
          <w:u w:val="single"/>
        </w:rPr>
      </w:pPr>
    </w:p>
    <w:p w14:paraId="2A99D050" w14:textId="049A535C" w:rsidR="000B4B26" w:rsidRPr="000B4B26" w:rsidRDefault="000B4B26" w:rsidP="000B4B26">
      <w:pPr>
        <w:jc w:val="center"/>
        <w:rPr>
          <w:rFonts w:ascii="Arial" w:hAnsi="Arial" w:cs="Arial"/>
          <w:sz w:val="16"/>
          <w:szCs w:val="16"/>
        </w:rPr>
      </w:pPr>
      <w:r w:rsidRPr="0038499D">
        <w:rPr>
          <w:rFonts w:ascii="Arial" w:hAnsi="Arial" w:cs="Arial"/>
          <w:sz w:val="16"/>
          <w:szCs w:val="16"/>
        </w:rPr>
        <w:t xml:space="preserve">Tabla </w:t>
      </w:r>
      <w:r>
        <w:rPr>
          <w:rFonts w:ascii="Arial" w:hAnsi="Arial" w:cs="Arial"/>
          <w:sz w:val="16"/>
          <w:szCs w:val="16"/>
        </w:rPr>
        <w:t>15</w:t>
      </w:r>
      <w:r w:rsidRPr="0038499D">
        <w:rPr>
          <w:rFonts w:ascii="Arial" w:hAnsi="Arial" w:cs="Arial"/>
          <w:sz w:val="16"/>
          <w:szCs w:val="16"/>
        </w:rPr>
        <w:t>. Valoración Probabilidad de Ocurrencia</w:t>
      </w:r>
    </w:p>
    <w:tbl>
      <w:tblPr>
        <w:tblW w:w="3820" w:type="dxa"/>
        <w:jc w:val="center"/>
        <w:tblCellMar>
          <w:left w:w="0" w:type="dxa"/>
          <w:right w:w="0" w:type="dxa"/>
        </w:tblCellMar>
        <w:tblLook w:val="04A0" w:firstRow="1" w:lastRow="0" w:firstColumn="1" w:lastColumn="0" w:noHBand="0" w:noVBand="1"/>
      </w:tblPr>
      <w:tblGrid>
        <w:gridCol w:w="2894"/>
        <w:gridCol w:w="926"/>
      </w:tblGrid>
      <w:tr w:rsidR="00FC7393" w:rsidRPr="00FC7393" w14:paraId="3D3BBBF3" w14:textId="77777777" w:rsidTr="00FC7393">
        <w:trPr>
          <w:trHeight w:val="300"/>
          <w:jc w:val="center"/>
        </w:trPr>
        <w:tc>
          <w:tcPr>
            <w:tcW w:w="0" w:type="auto"/>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hideMark/>
          </w:tcPr>
          <w:p w14:paraId="25FBC1BC" w14:textId="77777777" w:rsidR="00FC7393" w:rsidRPr="00FC7393" w:rsidRDefault="00FC7393" w:rsidP="00FC7393">
            <w:pPr>
              <w:jc w:val="center"/>
              <w:rPr>
                <w:rFonts w:ascii="Arial" w:hAnsi="Arial" w:cs="Arial"/>
                <w:b/>
                <w:bCs/>
                <w:sz w:val="20"/>
                <w:szCs w:val="22"/>
                <w:lang w:val="es-CO" w:eastAsia="es-CO"/>
              </w:rPr>
            </w:pPr>
            <w:r w:rsidRPr="00FC7393">
              <w:rPr>
                <w:rFonts w:ascii="Arial" w:hAnsi="Arial" w:cs="Arial"/>
                <w:b/>
                <w:bCs/>
                <w:sz w:val="20"/>
                <w:szCs w:val="22"/>
              </w:rPr>
              <w:t>Cargos</w:t>
            </w:r>
          </w:p>
        </w:tc>
        <w:tc>
          <w:tcPr>
            <w:tcW w:w="926"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hideMark/>
          </w:tcPr>
          <w:p w14:paraId="46441739" w14:textId="0B8FB15E" w:rsidR="00FC7393" w:rsidRPr="00FC7393" w:rsidRDefault="00FC7393">
            <w:pPr>
              <w:jc w:val="center"/>
              <w:rPr>
                <w:rFonts w:ascii="Arial" w:hAnsi="Arial" w:cs="Arial"/>
                <w:b/>
                <w:bCs/>
                <w:sz w:val="20"/>
                <w:szCs w:val="22"/>
              </w:rPr>
            </w:pPr>
            <w:r>
              <w:rPr>
                <w:rFonts w:ascii="Arial" w:hAnsi="Arial" w:cs="Arial"/>
                <w:b/>
                <w:bCs/>
                <w:sz w:val="20"/>
                <w:szCs w:val="22"/>
              </w:rPr>
              <w:t>o</w:t>
            </w:r>
          </w:p>
        </w:tc>
      </w:tr>
      <w:tr w:rsidR="00FC7393" w:rsidRPr="00FC7393" w14:paraId="08124F9B" w14:textId="77777777" w:rsidTr="00FC7393">
        <w:trPr>
          <w:trHeight w:val="300"/>
          <w:jc w:val="center"/>
        </w:trPr>
        <w:tc>
          <w:tcPr>
            <w:tcW w:w="0" w:type="auto"/>
            <w:tcBorders>
              <w:top w:val="single" w:sz="6" w:space="0" w:color="CCCCCC"/>
              <w:left w:val="single" w:sz="6" w:space="0" w:color="000000"/>
              <w:bottom w:val="single" w:sz="6" w:space="0" w:color="000000"/>
              <w:right w:val="single" w:sz="6" w:space="0" w:color="000000"/>
            </w:tcBorders>
            <w:hideMark/>
          </w:tcPr>
          <w:p w14:paraId="37A635BD" w14:textId="77777777" w:rsidR="00FC7393" w:rsidRPr="00FC7393" w:rsidRDefault="00FC7393" w:rsidP="00FC7393">
            <w:pPr>
              <w:jc w:val="center"/>
              <w:rPr>
                <w:rFonts w:ascii="Arial" w:hAnsi="Arial" w:cs="Arial"/>
                <w:sz w:val="20"/>
                <w:szCs w:val="22"/>
              </w:rPr>
            </w:pPr>
            <w:r w:rsidRPr="00FC7393">
              <w:rPr>
                <w:rFonts w:ascii="Arial" w:hAnsi="Arial" w:cs="Arial"/>
                <w:sz w:val="20"/>
                <w:szCs w:val="22"/>
              </w:rPr>
              <w:t>Cargos primero, tercero y cuarto</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E68730A" w14:textId="2518369A" w:rsidR="00FC7393" w:rsidRPr="00FC7393" w:rsidRDefault="00FC7393">
            <w:pPr>
              <w:jc w:val="center"/>
              <w:rPr>
                <w:rFonts w:ascii="Arial" w:hAnsi="Arial" w:cs="Arial"/>
                <w:sz w:val="20"/>
                <w:szCs w:val="22"/>
              </w:rPr>
            </w:pPr>
            <w:r>
              <w:rPr>
                <w:rFonts w:ascii="Arial" w:hAnsi="Arial" w:cs="Arial"/>
                <w:sz w:val="20"/>
                <w:szCs w:val="22"/>
              </w:rPr>
              <w:t>1</w:t>
            </w:r>
          </w:p>
        </w:tc>
      </w:tr>
      <w:tr w:rsidR="00FC7393" w:rsidRPr="00FC7393" w14:paraId="03765134" w14:textId="77777777" w:rsidTr="00FC7393">
        <w:trPr>
          <w:trHeight w:val="300"/>
          <w:jc w:val="center"/>
        </w:trPr>
        <w:tc>
          <w:tcPr>
            <w:tcW w:w="0" w:type="auto"/>
            <w:tcBorders>
              <w:top w:val="single" w:sz="6" w:space="0" w:color="CCCCCC"/>
              <w:left w:val="single" w:sz="6" w:space="0" w:color="000000"/>
              <w:bottom w:val="single" w:sz="6" w:space="0" w:color="000000"/>
              <w:right w:val="single" w:sz="6" w:space="0" w:color="000000"/>
            </w:tcBorders>
          </w:tcPr>
          <w:p w14:paraId="4826BF12" w14:textId="2C980CC9" w:rsidR="00FC7393" w:rsidRPr="00FC7393" w:rsidRDefault="00FC7393" w:rsidP="00FC7393">
            <w:pPr>
              <w:jc w:val="center"/>
              <w:rPr>
                <w:rFonts w:ascii="Arial" w:hAnsi="Arial" w:cs="Arial"/>
                <w:sz w:val="20"/>
                <w:szCs w:val="22"/>
              </w:rPr>
            </w:pPr>
            <w:r>
              <w:rPr>
                <w:rFonts w:ascii="Arial" w:hAnsi="Arial" w:cs="Arial"/>
                <w:sz w:val="20"/>
                <w:szCs w:val="22"/>
              </w:rPr>
              <w:t>Cargo segundo</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117D0004" w14:textId="602F5827" w:rsidR="00FC7393" w:rsidRDefault="00FC7393">
            <w:pPr>
              <w:jc w:val="center"/>
              <w:rPr>
                <w:rFonts w:ascii="Arial" w:hAnsi="Arial" w:cs="Arial"/>
                <w:sz w:val="20"/>
                <w:szCs w:val="22"/>
              </w:rPr>
            </w:pPr>
            <w:r>
              <w:rPr>
                <w:rFonts w:ascii="Arial" w:hAnsi="Arial" w:cs="Arial"/>
                <w:sz w:val="20"/>
                <w:szCs w:val="22"/>
              </w:rPr>
              <w:t>1</w:t>
            </w:r>
          </w:p>
        </w:tc>
      </w:tr>
      <w:tr w:rsidR="00FC7393" w:rsidRPr="00FC7393" w14:paraId="32227581" w14:textId="77777777" w:rsidTr="00FC7393">
        <w:trPr>
          <w:trHeight w:val="3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184A248" w14:textId="77777777" w:rsidR="00FC7393" w:rsidRPr="00FC7393" w:rsidRDefault="00FC7393" w:rsidP="00FC7393">
            <w:pPr>
              <w:jc w:val="center"/>
              <w:rPr>
                <w:rFonts w:ascii="Arial" w:hAnsi="Arial" w:cs="Arial"/>
                <w:sz w:val="20"/>
                <w:szCs w:val="22"/>
              </w:rPr>
            </w:pPr>
            <w:r w:rsidRPr="00FC7393">
              <w:rPr>
                <w:rFonts w:ascii="Arial" w:hAnsi="Arial" w:cs="Arial"/>
                <w:sz w:val="20"/>
                <w:szCs w:val="22"/>
              </w:rPr>
              <w:t>Cargo quinto</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8528E1C" w14:textId="06C4EE95" w:rsidR="00FC7393" w:rsidRPr="00FC7393" w:rsidRDefault="00FC7393">
            <w:pPr>
              <w:jc w:val="center"/>
              <w:rPr>
                <w:rFonts w:ascii="Arial" w:hAnsi="Arial" w:cs="Arial"/>
                <w:sz w:val="20"/>
                <w:szCs w:val="22"/>
              </w:rPr>
            </w:pPr>
            <w:r>
              <w:rPr>
                <w:rFonts w:ascii="Arial" w:hAnsi="Arial" w:cs="Arial"/>
                <w:sz w:val="20"/>
                <w:szCs w:val="22"/>
              </w:rPr>
              <w:t>1</w:t>
            </w:r>
          </w:p>
        </w:tc>
      </w:tr>
      <w:tr w:rsidR="00FC7393" w:rsidRPr="00FC7393" w14:paraId="64D3A54A" w14:textId="77777777" w:rsidTr="00FC7393">
        <w:trPr>
          <w:trHeight w:val="3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F02AB94" w14:textId="77777777" w:rsidR="00FC7393" w:rsidRPr="00FC7393" w:rsidRDefault="00FC7393" w:rsidP="00FC7393">
            <w:pPr>
              <w:jc w:val="center"/>
              <w:rPr>
                <w:rFonts w:ascii="Arial" w:hAnsi="Arial" w:cs="Arial"/>
                <w:sz w:val="20"/>
                <w:szCs w:val="22"/>
              </w:rPr>
            </w:pPr>
            <w:r w:rsidRPr="00FC7393">
              <w:rPr>
                <w:rFonts w:ascii="Arial" w:hAnsi="Arial" w:cs="Arial"/>
                <w:sz w:val="20"/>
                <w:szCs w:val="22"/>
              </w:rPr>
              <w:t>Cargo sexto</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47D452D" w14:textId="30BC4DBD" w:rsidR="00FC7393" w:rsidRPr="00FC7393" w:rsidRDefault="00FC7393">
            <w:pPr>
              <w:jc w:val="center"/>
              <w:rPr>
                <w:rFonts w:ascii="Arial" w:hAnsi="Arial" w:cs="Arial"/>
                <w:sz w:val="20"/>
                <w:szCs w:val="22"/>
              </w:rPr>
            </w:pPr>
            <w:r>
              <w:rPr>
                <w:rFonts w:ascii="Arial" w:hAnsi="Arial" w:cs="Arial"/>
                <w:sz w:val="20"/>
                <w:szCs w:val="22"/>
              </w:rPr>
              <w:t>1</w:t>
            </w:r>
          </w:p>
        </w:tc>
      </w:tr>
      <w:tr w:rsidR="00FC7393" w:rsidRPr="00FC7393" w14:paraId="318CBEFF" w14:textId="77777777" w:rsidTr="00FC7393">
        <w:trPr>
          <w:trHeight w:val="300"/>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678EED6" w14:textId="77777777" w:rsidR="00FC7393" w:rsidRPr="00FC7393" w:rsidRDefault="00FC7393" w:rsidP="00FC7393">
            <w:pPr>
              <w:jc w:val="center"/>
              <w:rPr>
                <w:rFonts w:ascii="Arial" w:hAnsi="Arial" w:cs="Arial"/>
                <w:sz w:val="20"/>
                <w:szCs w:val="22"/>
              </w:rPr>
            </w:pPr>
            <w:r w:rsidRPr="00FC7393">
              <w:rPr>
                <w:rFonts w:ascii="Arial" w:hAnsi="Arial" w:cs="Arial"/>
                <w:sz w:val="20"/>
                <w:szCs w:val="22"/>
              </w:rPr>
              <w:t>Cargo séptimo</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86F5140" w14:textId="091FBAFD" w:rsidR="00FC7393" w:rsidRPr="00FC7393" w:rsidRDefault="00FC7393">
            <w:pPr>
              <w:jc w:val="center"/>
              <w:rPr>
                <w:rFonts w:ascii="Arial" w:hAnsi="Arial" w:cs="Arial"/>
                <w:sz w:val="20"/>
                <w:szCs w:val="22"/>
              </w:rPr>
            </w:pPr>
            <w:r>
              <w:rPr>
                <w:rFonts w:ascii="Arial" w:hAnsi="Arial" w:cs="Arial"/>
                <w:sz w:val="20"/>
                <w:szCs w:val="22"/>
              </w:rPr>
              <w:t>1</w:t>
            </w:r>
          </w:p>
        </w:tc>
      </w:tr>
      <w:tr w:rsidR="00FC7393" w:rsidRPr="00FC7393" w14:paraId="23AE860E" w14:textId="77777777" w:rsidTr="00FC7393">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F87FFB2" w14:textId="77777777" w:rsidR="00FC7393" w:rsidRPr="00FC7393" w:rsidRDefault="00FC7393" w:rsidP="00FC7393">
            <w:pPr>
              <w:jc w:val="center"/>
              <w:rPr>
                <w:rFonts w:ascii="Arial" w:hAnsi="Arial" w:cs="Arial"/>
                <w:sz w:val="20"/>
                <w:szCs w:val="22"/>
              </w:rPr>
            </w:pPr>
            <w:r w:rsidRPr="00FC7393">
              <w:rPr>
                <w:rFonts w:ascii="Arial" w:hAnsi="Arial" w:cs="Arial"/>
                <w:sz w:val="20"/>
                <w:szCs w:val="22"/>
              </w:rPr>
              <w:t>Cargo octavo</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F693F4F" w14:textId="5A612DA5" w:rsidR="00FC7393" w:rsidRPr="00FC7393" w:rsidRDefault="00FC7393">
            <w:pPr>
              <w:jc w:val="center"/>
              <w:rPr>
                <w:rFonts w:ascii="Arial" w:hAnsi="Arial" w:cs="Arial"/>
                <w:sz w:val="20"/>
                <w:szCs w:val="22"/>
              </w:rPr>
            </w:pPr>
            <w:r>
              <w:rPr>
                <w:rFonts w:ascii="Arial" w:hAnsi="Arial" w:cs="Arial"/>
                <w:sz w:val="20"/>
                <w:szCs w:val="22"/>
              </w:rPr>
              <w:t>1</w:t>
            </w:r>
          </w:p>
        </w:tc>
      </w:tr>
      <w:tr w:rsidR="00FC7393" w:rsidRPr="00FC7393" w14:paraId="2CEF88E0" w14:textId="77777777" w:rsidTr="00FC7393">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9597E15" w14:textId="77777777" w:rsidR="00FC7393" w:rsidRPr="00FC7393" w:rsidRDefault="00FC7393" w:rsidP="00FC7393">
            <w:pPr>
              <w:jc w:val="center"/>
              <w:rPr>
                <w:rFonts w:ascii="Arial" w:hAnsi="Arial" w:cs="Arial"/>
                <w:sz w:val="20"/>
                <w:szCs w:val="22"/>
              </w:rPr>
            </w:pPr>
            <w:r w:rsidRPr="00FC7393">
              <w:rPr>
                <w:rFonts w:ascii="Arial" w:hAnsi="Arial" w:cs="Arial"/>
                <w:sz w:val="20"/>
                <w:szCs w:val="22"/>
              </w:rPr>
              <w:t>Cargo noveno y décimo</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946D1E7" w14:textId="520C51D4" w:rsidR="00FC7393" w:rsidRPr="00FC7393" w:rsidRDefault="00FC7393">
            <w:pPr>
              <w:jc w:val="center"/>
              <w:rPr>
                <w:rFonts w:ascii="Arial" w:hAnsi="Arial" w:cs="Arial"/>
                <w:sz w:val="20"/>
                <w:szCs w:val="22"/>
              </w:rPr>
            </w:pPr>
            <w:r>
              <w:rPr>
                <w:rFonts w:ascii="Arial" w:hAnsi="Arial" w:cs="Arial"/>
                <w:sz w:val="20"/>
                <w:szCs w:val="22"/>
              </w:rPr>
              <w:t>0.2</w:t>
            </w:r>
          </w:p>
        </w:tc>
      </w:tr>
      <w:tr w:rsidR="00FC7393" w:rsidRPr="00FC7393" w14:paraId="056D2F04" w14:textId="77777777" w:rsidTr="00FC7393">
        <w:trPr>
          <w:trHeight w:val="31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C62B9E3" w14:textId="77777777" w:rsidR="00FC7393" w:rsidRPr="00FC7393" w:rsidRDefault="00FC7393" w:rsidP="00FC7393">
            <w:pPr>
              <w:jc w:val="center"/>
              <w:rPr>
                <w:rFonts w:ascii="Arial" w:hAnsi="Arial" w:cs="Arial"/>
                <w:b/>
                <w:bCs/>
                <w:sz w:val="20"/>
                <w:szCs w:val="22"/>
              </w:rPr>
            </w:pPr>
            <w:r w:rsidRPr="00FC7393">
              <w:rPr>
                <w:rFonts w:ascii="Arial" w:hAnsi="Arial" w:cs="Arial"/>
                <w:b/>
                <w:bCs/>
                <w:sz w:val="20"/>
                <w:szCs w:val="22"/>
              </w:rPr>
              <w:t>Total</w:t>
            </w:r>
          </w:p>
        </w:tc>
        <w:tc>
          <w:tcPr>
            <w:tcW w:w="926"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282225D" w14:textId="7E4ED1AF" w:rsidR="00FC7393" w:rsidRPr="00FC7393" w:rsidRDefault="00FC7393" w:rsidP="00FC7393">
            <w:pPr>
              <w:jc w:val="center"/>
              <w:rPr>
                <w:rFonts w:ascii="aptos narrow" w:hAnsi="aptos narrow"/>
                <w:sz w:val="20"/>
                <w:szCs w:val="22"/>
              </w:rPr>
            </w:pPr>
            <w:r>
              <w:rPr>
                <w:rFonts w:ascii="aptos narrow" w:hAnsi="aptos narrow"/>
                <w:sz w:val="20"/>
                <w:szCs w:val="22"/>
              </w:rPr>
              <w:t>0,88</w:t>
            </w:r>
          </w:p>
        </w:tc>
      </w:tr>
    </w:tbl>
    <w:p w14:paraId="6A1B6F16" w14:textId="6C686AEE" w:rsidR="00AA4FD0" w:rsidRPr="00FC7393" w:rsidRDefault="00AA4FD0" w:rsidP="00FC7393">
      <w:pPr>
        <w:spacing w:line="360" w:lineRule="auto"/>
        <w:jc w:val="center"/>
        <w:rPr>
          <w:rFonts w:ascii="Arial" w:eastAsia="Calibri" w:hAnsi="Arial" w:cs="Arial"/>
          <w:b/>
          <w:szCs w:val="22"/>
          <w:u w:val="single"/>
          <w:lang w:val="es-CO" w:eastAsia="en-US"/>
        </w:rPr>
      </w:pPr>
    </w:p>
    <w:p w14:paraId="203D066D" w14:textId="77777777" w:rsidR="00E73283" w:rsidRPr="00643BCF" w:rsidRDefault="00E73283" w:rsidP="00E73FBE">
      <w:pPr>
        <w:pStyle w:val="Ttulo3"/>
        <w:rPr>
          <w:sz w:val="28"/>
        </w:rPr>
      </w:pPr>
      <w:r w:rsidRPr="00643BCF">
        <w:rPr>
          <w:sz w:val="28"/>
        </w:rPr>
        <w:t xml:space="preserve">Determinación del riesgo </w:t>
      </w:r>
    </w:p>
    <w:p w14:paraId="602C55F1" w14:textId="77777777" w:rsidR="00E73283" w:rsidRPr="00643BCF" w:rsidRDefault="00E73283" w:rsidP="00E73283">
      <w:pPr>
        <w:spacing w:line="360" w:lineRule="auto"/>
        <w:jc w:val="both"/>
        <w:rPr>
          <w:rFonts w:ascii="Arial" w:eastAsia="Calibri" w:hAnsi="Arial" w:cs="Arial"/>
          <w:szCs w:val="22"/>
          <w:lang w:val="es-CO" w:eastAsia="en-US"/>
        </w:rPr>
      </w:pPr>
    </w:p>
    <w:p w14:paraId="1FE9F04B" w14:textId="77777777" w:rsidR="00E73283" w:rsidRDefault="00E73283" w:rsidP="00E7328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14:paraId="028613CE" w14:textId="77777777" w:rsidR="001E642D" w:rsidRPr="00643BCF" w:rsidRDefault="001E642D" w:rsidP="00E73283">
      <w:pPr>
        <w:spacing w:line="360" w:lineRule="auto"/>
        <w:jc w:val="both"/>
        <w:rPr>
          <w:rFonts w:ascii="Arial" w:eastAsia="Calibri" w:hAnsi="Arial" w:cs="Arial"/>
          <w:szCs w:val="22"/>
          <w:lang w:val="es-CO" w:eastAsia="en-US"/>
        </w:rPr>
      </w:pPr>
    </w:p>
    <w:p w14:paraId="2751A726" w14:textId="77777777" w:rsidR="001E642D" w:rsidRPr="00A34B51" w:rsidRDefault="001E642D" w:rsidP="001E642D">
      <w:pPr>
        <w:spacing w:line="360" w:lineRule="auto"/>
        <w:jc w:val="center"/>
        <w:rPr>
          <w:rFonts w:ascii="Arial" w:hAnsi="Arial" w:cs="Arial"/>
          <w:color w:val="000000"/>
        </w:rPr>
      </w:pPr>
      <w:r w:rsidRPr="00A34B51">
        <w:rPr>
          <w:rFonts w:ascii="Arial" w:hAnsi="Arial" w:cs="Arial"/>
          <w:color w:val="000000"/>
        </w:rPr>
        <w:t>r = o × m</w:t>
      </w:r>
    </w:p>
    <w:p w14:paraId="6CB43CBE" w14:textId="77777777" w:rsidR="00E73283" w:rsidRPr="00643BCF" w:rsidRDefault="00E73283" w:rsidP="00E73283">
      <w:pPr>
        <w:spacing w:line="360" w:lineRule="auto"/>
        <w:jc w:val="both"/>
        <w:rPr>
          <w:rFonts w:ascii="Arial" w:eastAsia="Calibri" w:hAnsi="Arial" w:cs="Arial"/>
          <w:szCs w:val="22"/>
          <w:lang w:val="es-CO" w:eastAsia="en-US"/>
        </w:rPr>
      </w:pPr>
    </w:p>
    <w:p w14:paraId="598B3A82"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14:paraId="4D50863C"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14:paraId="253A930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14:paraId="532818BD"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14:paraId="4449DB48" w14:textId="77777777" w:rsidR="00E73283" w:rsidRPr="00643BCF" w:rsidRDefault="00E73283" w:rsidP="00E73283">
      <w:pPr>
        <w:spacing w:line="360" w:lineRule="auto"/>
        <w:jc w:val="both"/>
        <w:rPr>
          <w:rFonts w:ascii="Arial" w:eastAsia="Calibri" w:hAnsi="Arial" w:cs="Arial"/>
          <w:lang w:val="es-CO" w:eastAsia="en-US"/>
        </w:rPr>
      </w:pPr>
    </w:p>
    <w:p w14:paraId="66FD2D4E" w14:textId="57440F6E" w:rsidR="000624EE" w:rsidRPr="00827849" w:rsidRDefault="00542B32" w:rsidP="000624EE">
      <w:pPr>
        <w:spacing w:line="360" w:lineRule="auto"/>
        <w:jc w:val="both"/>
        <w:rPr>
          <w:rFonts w:ascii="Arial" w:hAnsi="Arial"/>
          <w:b/>
          <w:bCs/>
          <w:lang w:val="es-CO"/>
        </w:rPr>
      </w:pPr>
      <w:r>
        <w:rPr>
          <w:rFonts w:ascii="Arial" w:hAnsi="Arial"/>
          <w:b/>
          <w:bCs/>
          <w:lang w:val="es-CO"/>
        </w:rPr>
        <w:t>Cargos primero, segundo, tercero, cuarto, quinto, sexto, séptimo, octavo, noveno y  décimo</w:t>
      </w:r>
    </w:p>
    <w:p w14:paraId="19C00711" w14:textId="77777777" w:rsidR="000624EE" w:rsidRPr="00827849" w:rsidRDefault="000624EE" w:rsidP="000624EE">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 de riesgo para el cargo segundo.</w:t>
      </w:r>
    </w:p>
    <w:p w14:paraId="013694D4" w14:textId="77777777" w:rsidR="00E73283" w:rsidRPr="00643BCF" w:rsidRDefault="00E73283" w:rsidP="00E73283">
      <w:pPr>
        <w:spacing w:line="360" w:lineRule="auto"/>
        <w:rPr>
          <w:rFonts w:ascii="Arial" w:eastAsia="Calibri" w:hAnsi="Arial" w:cs="Arial"/>
          <w:b/>
          <w:bCs/>
          <w:color w:val="000000" w:themeColor="text1"/>
          <w:lang w:val="es-CO" w:eastAsia="en-US"/>
        </w:rPr>
      </w:pPr>
    </w:p>
    <w:p w14:paraId="25F82929" w14:textId="292FA8C7" w:rsidR="00E73283" w:rsidRPr="00643BCF" w:rsidRDefault="00E73283" w:rsidP="00E73283">
      <w:pPr>
        <w:spacing w:line="360" w:lineRule="auto"/>
        <w:jc w:val="center"/>
        <w:rPr>
          <w:rFonts w:ascii="Arial" w:eastAsia="Calibri" w:hAnsi="Arial" w:cs="Arial"/>
          <w:lang w:val="es-CO" w:eastAsia="en-US"/>
        </w:rPr>
      </w:pPr>
      <w:r w:rsidRPr="00643BCF">
        <w:rPr>
          <w:rFonts w:ascii="Arial MT" w:eastAsia="Arial MT" w:hAnsi="Arial MT" w:cs="Arial MT"/>
          <w:lang w:val="es-ES" w:eastAsia="en-US"/>
        </w:rPr>
        <w:t>r =0.</w:t>
      </w:r>
      <w:r w:rsidR="00E8210F">
        <w:rPr>
          <w:rFonts w:ascii="Arial MT" w:eastAsia="Arial MT" w:hAnsi="Arial MT" w:cs="Arial MT"/>
          <w:lang w:val="es-ES" w:eastAsia="en-US"/>
        </w:rPr>
        <w:t>88</w:t>
      </w:r>
      <w:r w:rsidRPr="00643BCF">
        <w:rPr>
          <w:rFonts w:ascii="Arial MT" w:eastAsia="Arial MT" w:hAnsi="Arial MT" w:cs="Arial MT"/>
          <w:lang w:val="es-ES" w:eastAsia="en-US"/>
        </w:rPr>
        <w:t>*</w:t>
      </w:r>
      <w:r w:rsidR="00E8210F">
        <w:rPr>
          <w:rFonts w:ascii="Arial MT" w:eastAsia="Arial MT" w:hAnsi="Arial MT" w:cs="Arial MT"/>
          <w:lang w:val="es-ES" w:eastAsia="en-US"/>
        </w:rPr>
        <w:t>25</w:t>
      </w:r>
    </w:p>
    <w:p w14:paraId="3C4FE0D0" w14:textId="376C075D" w:rsidR="00E73283" w:rsidRPr="001E642D" w:rsidRDefault="00E73283" w:rsidP="00E73283">
      <w:pPr>
        <w:spacing w:line="360" w:lineRule="auto"/>
        <w:jc w:val="center"/>
        <w:rPr>
          <w:rFonts w:ascii="Arial" w:eastAsia="Calibri" w:hAnsi="Arial" w:cs="Arial"/>
          <w:b/>
        </w:rPr>
      </w:pPr>
      <w:r w:rsidRPr="001E642D">
        <w:rPr>
          <w:rFonts w:ascii="Arial" w:eastAsia="Calibri" w:hAnsi="Arial" w:cs="Arial"/>
          <w:b/>
        </w:rPr>
        <w:t>r=2</w:t>
      </w:r>
      <w:r w:rsidR="000B4B26">
        <w:rPr>
          <w:rFonts w:ascii="Arial" w:eastAsia="Calibri" w:hAnsi="Arial" w:cs="Arial"/>
          <w:b/>
        </w:rPr>
        <w:t>2</w:t>
      </w:r>
    </w:p>
    <w:p w14:paraId="5F706583" w14:textId="77777777" w:rsidR="00E73283" w:rsidRPr="00643BCF" w:rsidRDefault="00E73283" w:rsidP="00E73283">
      <w:pPr>
        <w:spacing w:line="360" w:lineRule="auto"/>
        <w:jc w:val="center"/>
        <w:rPr>
          <w:rFonts w:ascii="Arial" w:eastAsia="Calibri" w:hAnsi="Arial" w:cs="Arial"/>
        </w:rPr>
      </w:pPr>
    </w:p>
    <w:p w14:paraId="75F341EE" w14:textId="77777777" w:rsidR="00E73283" w:rsidRPr="00643BCF" w:rsidRDefault="00E73283" w:rsidP="00E7328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14:paraId="10354485" w14:textId="77777777" w:rsidR="00E73283" w:rsidRPr="00643BCF" w:rsidRDefault="00E73283" w:rsidP="00E73283">
      <w:pPr>
        <w:spacing w:line="360" w:lineRule="auto"/>
        <w:jc w:val="center"/>
        <w:rPr>
          <w:rFonts w:ascii="Arial" w:eastAsia="Calibri" w:hAnsi="Arial" w:cs="Arial"/>
          <w:b/>
          <w:bCs/>
          <w:iCs/>
          <w:color w:val="000000"/>
          <w:lang w:val="es-ES" w:eastAsia="en-US"/>
        </w:rPr>
      </w:pPr>
    </w:p>
    <w:p w14:paraId="66925BEF" w14:textId="77777777" w:rsidR="00E73283" w:rsidRPr="00643BCF" w:rsidRDefault="00E73283" w:rsidP="00E7328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14:paraId="17DDD3D1" w14:textId="77777777" w:rsidR="00E73283" w:rsidRPr="00643BCF" w:rsidRDefault="00E73283" w:rsidP="00E73283">
      <w:pPr>
        <w:spacing w:line="360" w:lineRule="auto"/>
        <w:jc w:val="both"/>
        <w:rPr>
          <w:rFonts w:ascii="Arial" w:eastAsia="Calibri" w:hAnsi="Arial" w:cs="Arial"/>
          <w:lang w:val="es-CO" w:eastAsia="en-US"/>
        </w:rPr>
      </w:pPr>
    </w:p>
    <w:p w14:paraId="3413B34C" w14:textId="77777777" w:rsidR="00E73283" w:rsidRPr="00643BCF" w:rsidRDefault="00E73283" w:rsidP="00E7328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14:paraId="72D23130"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Donde:</w:t>
      </w:r>
    </w:p>
    <w:p w14:paraId="04B602B1" w14:textId="77777777" w:rsidR="00E73283" w:rsidRPr="00643BCF" w:rsidRDefault="00E73283" w:rsidP="00E73283">
      <w:pPr>
        <w:spacing w:line="276" w:lineRule="auto"/>
        <w:jc w:val="both"/>
        <w:rPr>
          <w:rFonts w:ascii="Arial" w:eastAsia="Calibri" w:hAnsi="Arial"/>
          <w:b/>
          <w:bCs/>
          <w:lang w:val="es-CO" w:eastAsia="en-US"/>
        </w:rPr>
      </w:pPr>
    </w:p>
    <w:p w14:paraId="5591E457" w14:textId="1B18636B" w:rsidR="00E73283" w:rsidRPr="00643BCF" w:rsidRDefault="009E2534" w:rsidP="00E73283">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Valor monetaria de la importancia del riesgo</w:t>
      </w:r>
    </w:p>
    <w:p w14:paraId="58F1C59B" w14:textId="77777777" w:rsidR="00E73283" w:rsidRPr="00643BCF" w:rsidRDefault="00E73283" w:rsidP="00E7328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14:paraId="3A78F182" w14:textId="21C5ECBC" w:rsidR="00E73283" w:rsidRPr="009E2534" w:rsidRDefault="009E2534" w:rsidP="009E2534">
      <w:pPr>
        <w:spacing w:line="276" w:lineRule="auto"/>
        <w:jc w:val="both"/>
        <w:rPr>
          <w:rFonts w:ascii="Arial" w:eastAsia="Calibri" w:hAnsi="Arial"/>
          <w:lang w:val="es-CO" w:eastAsia="en-US"/>
        </w:rPr>
      </w:pPr>
      <w:r>
        <w:rPr>
          <w:rFonts w:ascii="Arial" w:eastAsia="Calibri" w:hAnsi="Arial"/>
          <w:lang w:val="es-CO" w:eastAsia="en-US"/>
        </w:rPr>
        <w:t>r</w:t>
      </w:r>
      <w:r w:rsidR="00E73283" w:rsidRPr="00643BCF">
        <w:rPr>
          <w:rFonts w:ascii="Arial" w:eastAsia="Calibri" w:hAnsi="Arial"/>
          <w:lang w:val="es-CO" w:eastAsia="en-US"/>
        </w:rPr>
        <w:t xml:space="preserve"> = Riesgo</w:t>
      </w:r>
    </w:p>
    <w:p w14:paraId="7A3015EC" w14:textId="77777777" w:rsidR="009E2534" w:rsidRDefault="009E2534" w:rsidP="009E2534">
      <w:pPr>
        <w:spacing w:line="360" w:lineRule="auto"/>
        <w:jc w:val="both"/>
        <w:rPr>
          <w:rFonts w:ascii="Arial" w:hAnsi="Arial"/>
          <w:lang w:val="es-CO"/>
        </w:rPr>
      </w:pPr>
      <w:r>
        <w:rPr>
          <w:rFonts w:ascii="Arial" w:hAnsi="Arial"/>
          <w:lang w:val="es-CO"/>
        </w:rPr>
        <w:t>Se procede a calcular el valor monetario de la importancia del riesgo, teniendo en cuenta que el SMMLV es de $ 1.300.000 al 2024 según la página oficial del Ministerio de Trabajo.</w:t>
      </w:r>
    </w:p>
    <w:p w14:paraId="22F3123A" w14:textId="77777777" w:rsidR="00E73283" w:rsidRPr="00643BCF" w:rsidRDefault="00E73283" w:rsidP="00E73283">
      <w:pPr>
        <w:spacing w:line="276" w:lineRule="auto"/>
        <w:jc w:val="both"/>
        <w:rPr>
          <w:rFonts w:ascii="Arial" w:eastAsia="Calibri" w:hAnsi="Arial"/>
          <w:lang w:val="es-CO" w:eastAsia="en-US"/>
        </w:rPr>
      </w:pPr>
    </w:p>
    <w:p w14:paraId="73BC8D31" w14:textId="77777777" w:rsidR="00E73283" w:rsidRPr="00643BCF" w:rsidRDefault="00E73283" w:rsidP="00E73283">
      <w:pPr>
        <w:spacing w:line="276" w:lineRule="auto"/>
        <w:jc w:val="both"/>
        <w:rPr>
          <w:rFonts w:ascii="Arial" w:eastAsia="Calibri" w:hAnsi="Arial"/>
          <w:lang w:val="es-CO" w:eastAsia="en-US"/>
        </w:rPr>
      </w:pPr>
    </w:p>
    <w:p w14:paraId="238174C2" w14:textId="14E12A0F" w:rsidR="00E73283" w:rsidRPr="00643BCF" w:rsidRDefault="00E73283" w:rsidP="00E7328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$1.425.500</m:t>
              </m:r>
            </m:e>
          </m:d>
          <m:r>
            <m:rPr>
              <m:sty m:val="p"/>
            </m:rPr>
            <w:rPr>
              <w:rFonts w:ascii="Cambria Math" w:eastAsia="Calibri" w:hAnsi="Cambria Math" w:cs="Arial"/>
              <w:lang w:val="es-CO" w:eastAsia="en-US"/>
            </w:rPr>
            <m:t xml:space="preserve"> x 22</m:t>
          </m:r>
        </m:oMath>
      </m:oMathPara>
    </w:p>
    <w:p w14:paraId="3868F5F1" w14:textId="77777777" w:rsidR="00E73283" w:rsidRPr="00643BCF" w:rsidRDefault="00E73283" w:rsidP="00E73283">
      <w:pPr>
        <w:spacing w:line="276" w:lineRule="auto"/>
        <w:jc w:val="center"/>
        <w:rPr>
          <w:rFonts w:ascii="Arial" w:eastAsia="Calibri" w:hAnsi="Arial" w:cs="Arial"/>
          <w:lang w:val="es-ES" w:eastAsia="en-US"/>
        </w:rPr>
      </w:pPr>
    </w:p>
    <w:p w14:paraId="2DAFF29F" w14:textId="7F4F478C" w:rsidR="00E73283" w:rsidRPr="00643BCF" w:rsidRDefault="00E73283" w:rsidP="00E73283">
      <w:pPr>
        <w:spacing w:line="360" w:lineRule="auto"/>
        <w:jc w:val="center"/>
        <w:rPr>
          <w:rFonts w:ascii="Arial" w:hAnsi="Arial" w:cs="Arial"/>
          <w:b/>
          <w:color w:val="000000" w:themeColor="text1"/>
        </w:rPr>
      </w:pPr>
      <w:r w:rsidRPr="00643BCF">
        <w:rPr>
          <w:rFonts w:ascii="Arial" w:hAnsi="Arial" w:cs="Arial"/>
          <w:b/>
          <w:color w:val="000000" w:themeColor="text1"/>
        </w:rPr>
        <w:t>R= 3</w:t>
      </w:r>
      <w:r w:rsidR="000B4B26">
        <w:rPr>
          <w:rFonts w:ascii="Arial" w:hAnsi="Arial" w:cs="Arial"/>
          <w:b/>
          <w:color w:val="000000" w:themeColor="text1"/>
        </w:rPr>
        <w:t>45</w:t>
      </w:r>
      <w:r w:rsidR="00AA4FD0">
        <w:rPr>
          <w:rFonts w:ascii="Arial" w:hAnsi="Arial" w:cs="Arial"/>
          <w:b/>
          <w:color w:val="000000" w:themeColor="text1"/>
        </w:rPr>
        <w:t>.</w:t>
      </w:r>
      <w:r w:rsidR="000B4B26">
        <w:rPr>
          <w:rFonts w:ascii="Arial" w:hAnsi="Arial" w:cs="Arial"/>
          <w:b/>
          <w:color w:val="000000" w:themeColor="text1"/>
        </w:rPr>
        <w:t>911</w:t>
      </w:r>
      <w:r w:rsidR="00AA4FD0">
        <w:rPr>
          <w:rFonts w:ascii="Arial" w:hAnsi="Arial" w:cs="Arial"/>
          <w:b/>
          <w:color w:val="000000" w:themeColor="text1"/>
        </w:rPr>
        <w:t>.</w:t>
      </w:r>
      <w:r w:rsidR="000B4B26">
        <w:rPr>
          <w:rFonts w:ascii="Arial" w:hAnsi="Arial" w:cs="Arial"/>
          <w:b/>
          <w:color w:val="000000" w:themeColor="text1"/>
        </w:rPr>
        <w:t>83</w:t>
      </w:r>
      <w:r w:rsidRPr="00643BCF">
        <w:rPr>
          <w:rFonts w:ascii="Arial" w:hAnsi="Arial" w:cs="Arial"/>
          <w:b/>
          <w:color w:val="000000" w:themeColor="text1"/>
        </w:rPr>
        <w:t>0</w:t>
      </w:r>
    </w:p>
    <w:p w14:paraId="51FB8FF5" w14:textId="77777777" w:rsidR="00E73283" w:rsidRPr="00643BCF" w:rsidRDefault="00E73283" w:rsidP="00E73283">
      <w:pPr>
        <w:spacing w:line="360" w:lineRule="auto"/>
        <w:jc w:val="center"/>
        <w:rPr>
          <w:rFonts w:eastAsia="Calibri"/>
          <w:lang w:val="es-ES" w:eastAsia="en-US"/>
        </w:rPr>
      </w:pPr>
    </w:p>
    <w:p w14:paraId="3ACE8DCF" w14:textId="7176423F" w:rsidR="00E73283" w:rsidRPr="00643BCF" w:rsidRDefault="009E2534" w:rsidP="00E73FBE">
      <w:pPr>
        <w:pStyle w:val="Ttulo2"/>
        <w:rPr>
          <w:szCs w:val="24"/>
        </w:rPr>
      </w:pPr>
      <w:r>
        <w:rPr>
          <w:szCs w:val="24"/>
        </w:rPr>
        <w:t xml:space="preserve"> </w:t>
      </w:r>
      <w:r w:rsidR="00E73283" w:rsidRPr="00643BCF">
        <w:rPr>
          <w:szCs w:val="24"/>
        </w:rPr>
        <w:t>CIRCUNSTANCIAS AGRAVANTES Y ATENUANTES (A)</w:t>
      </w:r>
    </w:p>
    <w:p w14:paraId="212315F1" w14:textId="77777777" w:rsidR="00E73283" w:rsidRPr="00643BCF" w:rsidRDefault="00E73283" w:rsidP="00E73283">
      <w:pPr>
        <w:rPr>
          <w:lang w:val="es-CO" w:eastAsia="en-US"/>
        </w:rPr>
      </w:pPr>
    </w:p>
    <w:p w14:paraId="5A0D8CED" w14:textId="77777777" w:rsidR="00E73283" w:rsidRPr="00643BCF" w:rsidRDefault="00E73283" w:rsidP="00E7328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lastRenderedPageBreak/>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14:paraId="54E439C9" w14:textId="77777777" w:rsidR="00E73283" w:rsidRPr="00643BCF" w:rsidRDefault="00E73283" w:rsidP="00E73283">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14:paraId="5289BE1E"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rPr>
        <w:t xml:space="preserve">A continuación, </w:t>
      </w:r>
      <w:r w:rsidRPr="00643BCF">
        <w:rPr>
          <w:rFonts w:ascii="Arial" w:hAnsi="Arial" w:cs="Arial"/>
          <w:color w:val="000000" w:themeColor="text1"/>
        </w:rPr>
        <w:t xml:space="preserve">se </w:t>
      </w:r>
      <w:r w:rsidRPr="00643BCF">
        <w:rPr>
          <w:rFonts w:ascii="Arial" w:hAnsi="Arial" w:cs="Arial"/>
          <w:color w:val="000000"/>
        </w:rPr>
        <w:t xml:space="preserve">determina la siguiente circunstancia agravante. </w:t>
      </w:r>
    </w:p>
    <w:p w14:paraId="094F6689" w14:textId="77777777" w:rsidR="00E73283" w:rsidRPr="00643BCF" w:rsidRDefault="00E73283" w:rsidP="00E73283">
      <w:pPr>
        <w:spacing w:line="360" w:lineRule="auto"/>
        <w:jc w:val="both"/>
        <w:rPr>
          <w:rFonts w:ascii="Arial" w:hAnsi="Arial" w:cs="Arial"/>
          <w:color w:val="000000"/>
          <w:sz w:val="20"/>
        </w:rPr>
      </w:pPr>
      <w:r w:rsidRPr="00643BCF">
        <w:rPr>
          <w:rFonts w:ascii="Arial" w:hAnsi="Arial" w:cs="Arial"/>
          <w:color w:val="000000"/>
        </w:rPr>
        <w:t xml:space="preserve"> </w:t>
      </w:r>
    </w:p>
    <w:p w14:paraId="461D3CE2" w14:textId="77F99E39" w:rsidR="00E73283" w:rsidRPr="000B4B26" w:rsidRDefault="00E73283" w:rsidP="00E73283">
      <w:pPr>
        <w:spacing w:line="360" w:lineRule="auto"/>
        <w:jc w:val="center"/>
        <w:rPr>
          <w:rFonts w:ascii="Arial" w:hAnsi="Arial" w:cs="Arial"/>
          <w:color w:val="000000"/>
          <w:sz w:val="18"/>
          <w:shd w:val="clear" w:color="auto" w:fill="FFFFFF"/>
        </w:rPr>
      </w:pPr>
      <w:r w:rsidRPr="000B4B26">
        <w:rPr>
          <w:rFonts w:ascii="Arial" w:hAnsi="Arial" w:cs="Arial"/>
          <w:color w:val="000000"/>
          <w:sz w:val="18"/>
          <w:shd w:val="clear" w:color="auto" w:fill="FFFFFF"/>
        </w:rPr>
        <w:t xml:space="preserve">Tabla </w:t>
      </w:r>
      <w:r w:rsidR="000B4B26" w:rsidRPr="000B4B26">
        <w:rPr>
          <w:rFonts w:ascii="Arial" w:hAnsi="Arial" w:cs="Arial"/>
          <w:color w:val="000000"/>
          <w:sz w:val="18"/>
          <w:shd w:val="clear" w:color="auto" w:fill="FFFFFF"/>
        </w:rPr>
        <w:t>16</w:t>
      </w:r>
      <w:r w:rsidRPr="000B4B26">
        <w:rPr>
          <w:rFonts w:ascii="Arial" w:hAnsi="Arial" w:cs="Arial"/>
          <w:color w:val="000000"/>
          <w:sz w:val="18"/>
          <w:shd w:val="clear" w:color="auto" w:fill="FFFFFF"/>
        </w:rPr>
        <w:t xml:space="preserve">. Valoración de </w:t>
      </w:r>
      <w:r w:rsidR="00643BCF" w:rsidRPr="000B4B26">
        <w:rPr>
          <w:rFonts w:ascii="Arial" w:hAnsi="Arial" w:cs="Arial"/>
          <w:color w:val="000000"/>
          <w:sz w:val="18"/>
          <w:shd w:val="clear" w:color="auto" w:fill="FFFFFF"/>
        </w:rPr>
        <w:t>las circunstancias atenuantes y agravantes</w:t>
      </w:r>
    </w:p>
    <w:tbl>
      <w:tblPr>
        <w:tblW w:w="8670" w:type="dxa"/>
        <w:jc w:val="center"/>
        <w:tblLayout w:type="fixed"/>
        <w:tblLook w:val="04A0" w:firstRow="1" w:lastRow="0" w:firstColumn="1" w:lastColumn="0" w:noHBand="0" w:noVBand="1"/>
      </w:tblPr>
      <w:tblGrid>
        <w:gridCol w:w="2920"/>
        <w:gridCol w:w="3734"/>
        <w:gridCol w:w="2016"/>
      </w:tblGrid>
      <w:tr w:rsidR="00E73283" w:rsidRPr="00643BCF" w14:paraId="106AA440" w14:textId="77777777" w:rsidTr="002273F2">
        <w:trPr>
          <w:trHeight w:val="70"/>
          <w:jc w:val="center"/>
        </w:trPr>
        <w:tc>
          <w:tcPr>
            <w:tcW w:w="2920"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6AB57CE5" w14:textId="77777777" w:rsidR="00E73283" w:rsidRPr="00643BCF" w:rsidRDefault="00E73283" w:rsidP="00643BCF">
            <w:pPr>
              <w:widowControl w:val="0"/>
              <w:autoSpaceDE w:val="0"/>
              <w:autoSpaceDN w:val="0"/>
              <w:jc w:val="center"/>
              <w:rPr>
                <w:rFonts w:ascii="Arial" w:hAnsi="Arial" w:cs="Arial"/>
                <w:bCs/>
                <w:sz w:val="20"/>
                <w:lang w:eastAsia="zh-CN"/>
              </w:rPr>
            </w:pPr>
            <w:r w:rsidRPr="00643BCF">
              <w:rPr>
                <w:rFonts w:ascii="Arial" w:hAnsi="Arial" w:cs="Arial"/>
                <w:b/>
                <w:sz w:val="20"/>
                <w:lang w:eastAsia="zh-CN"/>
              </w:rPr>
              <w:t>Circunstancias Agravantes</w:t>
            </w:r>
          </w:p>
        </w:tc>
        <w:tc>
          <w:tcPr>
            <w:tcW w:w="3734" w:type="dxa"/>
            <w:tcBorders>
              <w:top w:val="single" w:sz="4" w:space="0" w:color="000000"/>
              <w:left w:val="single" w:sz="4" w:space="0" w:color="000000"/>
              <w:bottom w:val="single" w:sz="4" w:space="0" w:color="000000"/>
              <w:right w:val="nil"/>
            </w:tcBorders>
            <w:shd w:val="clear" w:color="auto" w:fill="BFBFBF" w:themeFill="background1" w:themeFillShade="BF"/>
            <w:vAlign w:val="center"/>
            <w:hideMark/>
          </w:tcPr>
          <w:p w14:paraId="4F855261" w14:textId="77777777" w:rsidR="00E73283" w:rsidRPr="00643BCF" w:rsidRDefault="00E73283" w:rsidP="00643BCF">
            <w:pPr>
              <w:spacing w:line="276" w:lineRule="auto"/>
              <w:jc w:val="center"/>
              <w:rPr>
                <w:rFonts w:ascii="Arial" w:hAnsi="Arial" w:cs="Arial"/>
                <w:bCs/>
                <w:sz w:val="20"/>
                <w:lang w:eastAsia="zh-CN"/>
              </w:rPr>
            </w:pPr>
            <w:r w:rsidRPr="00643BCF">
              <w:rPr>
                <w:rFonts w:ascii="Arial" w:hAnsi="Arial" w:cs="Arial"/>
                <w:b/>
                <w:sz w:val="20"/>
                <w:lang w:eastAsia="zh-CN"/>
              </w:rPr>
              <w:t>Análisis</w:t>
            </w:r>
          </w:p>
        </w:tc>
        <w:tc>
          <w:tcPr>
            <w:tcW w:w="201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48B63060" w14:textId="77777777" w:rsidR="00E73283" w:rsidRPr="00643BCF" w:rsidRDefault="00E73283" w:rsidP="00643BCF">
            <w:pPr>
              <w:widowControl w:val="0"/>
              <w:autoSpaceDE w:val="0"/>
              <w:autoSpaceDN w:val="0"/>
              <w:spacing w:before="11"/>
              <w:jc w:val="center"/>
              <w:rPr>
                <w:rFonts w:ascii="Arial" w:hAnsi="Arial" w:cs="Arial"/>
                <w:sz w:val="20"/>
              </w:rPr>
            </w:pPr>
            <w:r w:rsidRPr="00643BCF">
              <w:rPr>
                <w:rFonts w:ascii="Arial" w:hAnsi="Arial" w:cs="Arial"/>
                <w:b/>
                <w:sz w:val="20"/>
                <w:lang w:eastAsia="zh-CN"/>
              </w:rPr>
              <w:t>Valor</w:t>
            </w:r>
          </w:p>
        </w:tc>
      </w:tr>
      <w:tr w:rsidR="00E73283" w:rsidRPr="00643BCF" w14:paraId="7B202A04" w14:textId="77777777" w:rsidTr="002273F2">
        <w:trPr>
          <w:trHeight w:val="70"/>
          <w:jc w:val="center"/>
        </w:trPr>
        <w:tc>
          <w:tcPr>
            <w:tcW w:w="2920" w:type="dxa"/>
            <w:tcBorders>
              <w:top w:val="single" w:sz="4" w:space="0" w:color="000000"/>
              <w:left w:val="single" w:sz="4" w:space="0" w:color="000000"/>
              <w:bottom w:val="single" w:sz="4" w:space="0" w:color="000000"/>
              <w:right w:val="nil"/>
            </w:tcBorders>
            <w:vAlign w:val="center"/>
            <w:hideMark/>
          </w:tcPr>
          <w:p w14:paraId="662BE8C4" w14:textId="77777777" w:rsidR="00E73283" w:rsidRPr="00643BCF" w:rsidRDefault="00E73283" w:rsidP="002273F2">
            <w:pPr>
              <w:widowControl w:val="0"/>
              <w:autoSpaceDE w:val="0"/>
              <w:autoSpaceDN w:val="0"/>
              <w:jc w:val="both"/>
              <w:rPr>
                <w:rFonts w:ascii="Arial" w:hAnsi="Arial" w:cs="Arial"/>
                <w:bCs/>
                <w:sz w:val="20"/>
                <w:lang w:eastAsia="zh-CN"/>
              </w:rPr>
            </w:pPr>
            <w:r w:rsidRPr="00643BCF">
              <w:rPr>
                <w:rFonts w:ascii="Arial" w:eastAsia="Arial MT" w:hAnsi="Arial" w:cs="Arial"/>
                <w:sz w:val="20"/>
                <w:lang w:val="es-ES" w:eastAsia="en-US"/>
              </w:rPr>
              <w:t>Obtener</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provecho</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económico</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44"/>
                <w:sz w:val="20"/>
                <w:lang w:val="es-ES" w:eastAsia="en-US"/>
              </w:rPr>
              <w:t xml:space="preserve"> </w:t>
            </w:r>
            <w:r w:rsidRPr="00643BCF">
              <w:rPr>
                <w:rFonts w:ascii="Arial" w:eastAsia="Arial MT" w:hAnsi="Arial" w:cs="Arial"/>
                <w:sz w:val="20"/>
                <w:lang w:val="es-ES" w:eastAsia="en-US"/>
              </w:rPr>
              <w:t>sí</w:t>
            </w:r>
            <w:r w:rsidRPr="00643BCF">
              <w:rPr>
                <w:rFonts w:ascii="Arial" w:eastAsia="Arial MT" w:hAnsi="Arial" w:cs="Arial"/>
                <w:spacing w:val="45"/>
                <w:sz w:val="20"/>
                <w:lang w:val="es-ES" w:eastAsia="en-US"/>
              </w:rPr>
              <w:t xml:space="preserve"> </w:t>
            </w:r>
            <w:r w:rsidRPr="00643BCF">
              <w:rPr>
                <w:rFonts w:ascii="Arial" w:eastAsia="Arial MT" w:hAnsi="Arial" w:cs="Arial"/>
                <w:sz w:val="20"/>
                <w:lang w:val="es-ES" w:eastAsia="en-US"/>
              </w:rPr>
              <w:t>o</w:t>
            </w:r>
            <w:r w:rsidRPr="00643BCF">
              <w:rPr>
                <w:rFonts w:ascii="Arial" w:eastAsia="Arial MT" w:hAnsi="Arial" w:cs="Arial"/>
                <w:spacing w:val="-47"/>
                <w:sz w:val="20"/>
                <w:lang w:val="es-ES" w:eastAsia="en-US"/>
              </w:rPr>
              <w:t xml:space="preserve"> </w:t>
            </w:r>
            <w:r w:rsidRPr="00643BCF">
              <w:rPr>
                <w:rFonts w:ascii="Arial" w:eastAsia="Arial MT" w:hAnsi="Arial" w:cs="Arial"/>
                <w:sz w:val="20"/>
                <w:lang w:val="es-ES" w:eastAsia="en-US"/>
              </w:rPr>
              <w:t>para</w:t>
            </w:r>
            <w:r w:rsidRPr="00643BCF">
              <w:rPr>
                <w:rFonts w:ascii="Arial" w:eastAsia="Arial MT" w:hAnsi="Arial" w:cs="Arial"/>
                <w:spacing w:val="-1"/>
                <w:sz w:val="20"/>
                <w:lang w:val="es-ES" w:eastAsia="en-US"/>
              </w:rPr>
              <w:t xml:space="preserve"> </w:t>
            </w:r>
            <w:r w:rsidRPr="00643BCF">
              <w:rPr>
                <w:rFonts w:ascii="Arial" w:eastAsia="Arial MT" w:hAnsi="Arial" w:cs="Arial"/>
                <w:sz w:val="20"/>
                <w:lang w:val="es-ES" w:eastAsia="en-US"/>
              </w:rPr>
              <w:t>un tercero</w:t>
            </w:r>
          </w:p>
        </w:tc>
        <w:tc>
          <w:tcPr>
            <w:tcW w:w="3734" w:type="dxa"/>
            <w:tcBorders>
              <w:top w:val="single" w:sz="4" w:space="0" w:color="000000"/>
              <w:left w:val="single" w:sz="4" w:space="0" w:color="000000"/>
              <w:bottom w:val="single" w:sz="4" w:space="0" w:color="000000"/>
              <w:right w:val="nil"/>
            </w:tcBorders>
          </w:tcPr>
          <w:p w14:paraId="3D8D85EA" w14:textId="77777777" w:rsidR="00E73283" w:rsidRPr="00643BCF" w:rsidRDefault="00E73283" w:rsidP="002273F2">
            <w:pPr>
              <w:spacing w:line="360" w:lineRule="auto"/>
              <w:jc w:val="both"/>
              <w:rPr>
                <w:rFonts w:ascii="Arial" w:hAnsi="Arial" w:cs="Arial"/>
                <w:sz w:val="20"/>
              </w:rPr>
            </w:pPr>
          </w:p>
          <w:p w14:paraId="79572C42" w14:textId="224B73E8" w:rsidR="00E73283" w:rsidRPr="00643BCF" w:rsidRDefault="00E73283" w:rsidP="002273F2">
            <w:pPr>
              <w:spacing w:line="276" w:lineRule="auto"/>
              <w:jc w:val="both"/>
              <w:rPr>
                <w:rFonts w:ascii="Arial" w:hAnsi="Arial" w:cs="Arial"/>
                <w:sz w:val="20"/>
                <w:lang w:val="es-CO"/>
              </w:rPr>
            </w:pPr>
            <w:r w:rsidRPr="00643BCF">
              <w:rPr>
                <w:rFonts w:ascii="Arial" w:hAnsi="Arial" w:cs="Arial"/>
                <w:sz w:val="20"/>
              </w:rPr>
              <w:t xml:space="preserve">Como se mencionó anteriormente, existe un beneficio ilícito relacionado con el costo evitado </w:t>
            </w:r>
            <w:r w:rsidRPr="00643BCF">
              <w:rPr>
                <w:rFonts w:ascii="Arial" w:hAnsi="Arial" w:cs="Arial"/>
                <w:sz w:val="20"/>
                <w:lang w:val="es-CO"/>
              </w:rPr>
              <w:t>correspondientes del sistema de tratamiento de aguas en aras de cumplir con el artículo 14 de la Resolución 631 de 2015</w:t>
            </w:r>
            <w:r w:rsidR="00643BCF">
              <w:rPr>
                <w:rFonts w:ascii="Arial" w:hAnsi="Arial" w:cs="Arial"/>
                <w:sz w:val="20"/>
                <w:lang w:val="es-CO"/>
              </w:rPr>
              <w:t>.</w:t>
            </w:r>
          </w:p>
          <w:p w14:paraId="2049E068" w14:textId="77777777" w:rsidR="00E73283" w:rsidRPr="00643BCF" w:rsidRDefault="00E73283" w:rsidP="002273F2">
            <w:pPr>
              <w:spacing w:line="276" w:lineRule="auto"/>
              <w:jc w:val="both"/>
              <w:rPr>
                <w:rFonts w:ascii="Arial" w:hAnsi="Arial" w:cs="Arial"/>
                <w:sz w:val="20"/>
              </w:rPr>
            </w:pPr>
          </w:p>
          <w:p w14:paraId="4D32B625" w14:textId="77777777" w:rsidR="00E73283" w:rsidRPr="00643BCF" w:rsidRDefault="00E73283" w:rsidP="002273F2">
            <w:pPr>
              <w:spacing w:line="276" w:lineRule="auto"/>
              <w:jc w:val="both"/>
              <w:rPr>
                <w:rFonts w:ascii="Arial" w:hAnsi="Arial" w:cs="Arial"/>
                <w:sz w:val="20"/>
              </w:rPr>
            </w:pPr>
            <w:r w:rsidRPr="00643BCF">
              <w:rPr>
                <w:rFonts w:ascii="Arial" w:hAnsi="Arial" w:cs="Arial"/>
                <w:sz w:val="20"/>
              </w:rPr>
              <w:t>Teniendo en cuenta que el beneficio no pudo ser determinado., se aplica esta circunstancia de agravación, tal como lo establece la Metodología para el Cálculo de Multas por Infracción a la Normativa Ambiental</w:t>
            </w:r>
          </w:p>
          <w:p w14:paraId="2D828468" w14:textId="77777777" w:rsidR="00E73283" w:rsidRPr="00643BCF" w:rsidRDefault="00E73283" w:rsidP="002273F2">
            <w:pPr>
              <w:spacing w:line="276" w:lineRule="auto"/>
              <w:jc w:val="both"/>
              <w:rPr>
                <w:rFonts w:ascii="Arial" w:hAnsi="Arial" w:cs="Arial"/>
                <w:sz w:val="20"/>
                <w:lang w:val="es-CO"/>
              </w:rPr>
            </w:pPr>
          </w:p>
          <w:p w14:paraId="031E50E4" w14:textId="77777777" w:rsidR="00E73283" w:rsidRPr="00643BCF" w:rsidRDefault="00E73283" w:rsidP="002273F2">
            <w:pPr>
              <w:spacing w:line="276" w:lineRule="auto"/>
              <w:jc w:val="both"/>
              <w:rPr>
                <w:rFonts w:ascii="Arial" w:hAnsi="Arial" w:cs="Arial"/>
                <w:bCs/>
                <w:sz w:val="20"/>
                <w:lang w:eastAsia="zh-CN"/>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3D11FCC4" w14:textId="77777777" w:rsidR="00E73283" w:rsidRPr="00643BCF" w:rsidRDefault="00E73283" w:rsidP="002273F2">
            <w:pPr>
              <w:widowControl w:val="0"/>
              <w:autoSpaceDE w:val="0"/>
              <w:autoSpaceDN w:val="0"/>
              <w:spacing w:before="11"/>
              <w:rPr>
                <w:rFonts w:ascii="Arial" w:eastAsia="Arial MT" w:hAnsi="Arial" w:cs="Arial"/>
                <w:sz w:val="20"/>
                <w:lang w:val="es-ES" w:eastAsia="en-US"/>
              </w:rPr>
            </w:pPr>
          </w:p>
          <w:p w14:paraId="761ABF0C" w14:textId="77777777" w:rsidR="00E73283" w:rsidRPr="00643BCF" w:rsidRDefault="00E73283" w:rsidP="002273F2">
            <w:pPr>
              <w:widowControl w:val="0"/>
              <w:autoSpaceDE w:val="0"/>
              <w:autoSpaceDN w:val="0"/>
              <w:spacing w:before="11"/>
              <w:jc w:val="center"/>
              <w:rPr>
                <w:rFonts w:ascii="Arial" w:hAnsi="Arial" w:cs="Arial"/>
                <w:sz w:val="20"/>
              </w:rPr>
            </w:pPr>
            <w:r w:rsidRPr="00643BCF">
              <w:rPr>
                <w:rFonts w:ascii="Arial" w:eastAsia="Arial MT" w:hAnsi="Arial" w:cs="Arial"/>
                <w:sz w:val="20"/>
                <w:lang w:val="es-ES" w:eastAsia="en-US"/>
              </w:rPr>
              <w:t>0,2</w:t>
            </w:r>
          </w:p>
        </w:tc>
      </w:tr>
      <w:tr w:rsidR="00E73283" w:rsidRPr="00643BCF" w14:paraId="50E0C42B" w14:textId="77777777" w:rsidTr="002273F2">
        <w:trPr>
          <w:trHeight w:val="213"/>
          <w:jc w:val="center"/>
        </w:trPr>
        <w:tc>
          <w:tcPr>
            <w:tcW w:w="6654" w:type="dxa"/>
            <w:gridSpan w:val="2"/>
            <w:tcBorders>
              <w:top w:val="single" w:sz="4" w:space="0" w:color="000000"/>
              <w:left w:val="single" w:sz="4" w:space="0" w:color="000000"/>
              <w:bottom w:val="single" w:sz="4" w:space="0" w:color="000000"/>
              <w:right w:val="nil"/>
            </w:tcBorders>
            <w:vAlign w:val="center"/>
            <w:hideMark/>
          </w:tcPr>
          <w:p w14:paraId="1BF8C2A2" w14:textId="77777777" w:rsidR="00E73283" w:rsidRPr="00643BCF" w:rsidRDefault="00E73283" w:rsidP="002273F2">
            <w:pPr>
              <w:jc w:val="center"/>
              <w:rPr>
                <w:rFonts w:ascii="Arial" w:hAnsi="Arial" w:cs="Arial"/>
                <w:b/>
                <w:bCs/>
                <w:sz w:val="20"/>
                <w:lang w:val="es-CO"/>
              </w:rPr>
            </w:pPr>
            <w:r w:rsidRPr="00643BCF">
              <w:rPr>
                <w:rFonts w:ascii="Arial" w:hAnsi="Arial" w:cs="Arial"/>
                <w:b/>
                <w:bCs/>
                <w:color w:val="000000"/>
                <w:sz w:val="20"/>
              </w:rPr>
              <w:t xml:space="preserve">Total </w:t>
            </w:r>
          </w:p>
        </w:tc>
        <w:tc>
          <w:tcPr>
            <w:tcW w:w="2016" w:type="dxa"/>
            <w:tcBorders>
              <w:top w:val="single" w:sz="4" w:space="0" w:color="000000"/>
              <w:left w:val="single" w:sz="4" w:space="0" w:color="000000"/>
              <w:bottom w:val="single" w:sz="4" w:space="0" w:color="000000"/>
              <w:right w:val="single" w:sz="4" w:space="0" w:color="000000"/>
            </w:tcBorders>
            <w:vAlign w:val="center"/>
            <w:hideMark/>
          </w:tcPr>
          <w:p w14:paraId="314F78F9" w14:textId="77777777" w:rsidR="00E73283" w:rsidRPr="00643BCF" w:rsidRDefault="00E73283" w:rsidP="002273F2">
            <w:pPr>
              <w:tabs>
                <w:tab w:val="left" w:pos="-720"/>
                <w:tab w:val="left" w:pos="708"/>
              </w:tabs>
              <w:snapToGrid w:val="0"/>
              <w:jc w:val="center"/>
              <w:rPr>
                <w:rFonts w:ascii="Arial" w:hAnsi="Arial" w:cs="Arial"/>
                <w:sz w:val="20"/>
                <w:lang w:eastAsia="zh-CN"/>
              </w:rPr>
            </w:pPr>
            <w:r w:rsidRPr="00643BCF">
              <w:rPr>
                <w:rFonts w:ascii="Arial" w:hAnsi="Arial" w:cs="Arial"/>
                <w:sz w:val="20"/>
                <w:lang w:eastAsia="zh-CN"/>
              </w:rPr>
              <w:t>0.2</w:t>
            </w:r>
          </w:p>
        </w:tc>
      </w:tr>
    </w:tbl>
    <w:p w14:paraId="59D28C0C" w14:textId="77777777" w:rsidR="00E73283" w:rsidRPr="00643BCF" w:rsidRDefault="00E73283" w:rsidP="00E73283">
      <w:pPr>
        <w:suppressAutoHyphens/>
        <w:spacing w:line="360" w:lineRule="auto"/>
        <w:jc w:val="both"/>
        <w:rPr>
          <w:rFonts w:ascii="Arial" w:eastAsia="Arial Unicode MS" w:hAnsi="Arial" w:cs="Arial"/>
          <w:bCs/>
          <w:lang w:val="es-CO" w:eastAsia="zh-CN"/>
        </w:rPr>
      </w:pPr>
    </w:p>
    <w:p w14:paraId="7D538DCF" w14:textId="77777777" w:rsidR="00E73283" w:rsidRPr="00643BCF" w:rsidRDefault="00E73283" w:rsidP="00E73283">
      <w:pPr>
        <w:suppressAutoHyphens/>
        <w:spacing w:line="360" w:lineRule="auto"/>
        <w:jc w:val="both"/>
        <w:rPr>
          <w:rFonts w:ascii="Arial" w:eastAsia="Arial Unicode MS" w:hAnsi="Arial" w:cs="Arial"/>
          <w:bCs/>
          <w:lang w:val="es-CO" w:eastAsia="zh-CN"/>
        </w:rPr>
      </w:pPr>
      <w:r w:rsidRPr="00643BCF">
        <w:rPr>
          <w:rFonts w:ascii="Arial" w:eastAsia="Arial Unicode MS" w:hAnsi="Arial" w:cs="Arial"/>
          <w:bCs/>
          <w:lang w:val="es-CO" w:eastAsia="zh-CN"/>
        </w:rPr>
        <w:t>Se obtiene que:</w:t>
      </w:r>
    </w:p>
    <w:p w14:paraId="09743C28"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A = 0.2</w:t>
      </w:r>
    </w:p>
    <w:p w14:paraId="4B348B0B" w14:textId="77777777" w:rsidR="00E73283" w:rsidRPr="00643BCF" w:rsidRDefault="00E73283" w:rsidP="00E73283">
      <w:pPr>
        <w:suppressAutoHyphens/>
        <w:spacing w:line="360" w:lineRule="auto"/>
        <w:jc w:val="both"/>
        <w:rPr>
          <w:rFonts w:ascii="Arial" w:eastAsia="Arial Unicode MS" w:hAnsi="Arial" w:cs="Arial"/>
          <w:b/>
          <w:lang w:val="es-CO" w:eastAsia="zh-CN"/>
        </w:rPr>
      </w:pPr>
    </w:p>
    <w:p w14:paraId="39C70DE5" w14:textId="16458669" w:rsidR="00E73283" w:rsidRPr="00643BCF" w:rsidRDefault="00643BCF" w:rsidP="00E73FBE">
      <w:pPr>
        <w:pStyle w:val="Ttulo2"/>
        <w:rPr>
          <w:szCs w:val="24"/>
        </w:rPr>
      </w:pPr>
      <w:r>
        <w:rPr>
          <w:szCs w:val="24"/>
        </w:rPr>
        <w:t xml:space="preserve"> </w:t>
      </w:r>
      <w:r w:rsidR="00E73283" w:rsidRPr="00643BCF">
        <w:rPr>
          <w:szCs w:val="24"/>
        </w:rPr>
        <w:t>COSTOS ASOCIADOS (Ca)</w:t>
      </w:r>
    </w:p>
    <w:p w14:paraId="246CEF6C" w14:textId="77777777" w:rsidR="00E73283" w:rsidRPr="00643BCF" w:rsidRDefault="00E73283" w:rsidP="00E73283">
      <w:pPr>
        <w:spacing w:line="360" w:lineRule="auto"/>
        <w:jc w:val="both"/>
        <w:rPr>
          <w:rFonts w:ascii="Arial" w:eastAsia="Calibri" w:hAnsi="Arial" w:cs="Arial"/>
          <w:lang w:val="es-ES" w:eastAsia="en-US"/>
        </w:rPr>
      </w:pPr>
    </w:p>
    <w:p w14:paraId="0229C4ED" w14:textId="77777777" w:rsidR="00E73283" w:rsidRPr="00643BCF" w:rsidRDefault="00E73283" w:rsidP="00E7328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14:paraId="17745E8A" w14:textId="77777777" w:rsidR="00E73283" w:rsidRPr="00643BCF" w:rsidRDefault="00E73283" w:rsidP="00E73283">
      <w:pPr>
        <w:spacing w:line="360" w:lineRule="auto"/>
        <w:ind w:left="576"/>
        <w:jc w:val="both"/>
        <w:rPr>
          <w:rFonts w:eastAsia="Calibri" w:cs="Arial"/>
          <w:lang w:val="es-ES" w:eastAsia="en-US"/>
        </w:rPr>
      </w:pPr>
    </w:p>
    <w:p w14:paraId="665B8E94" w14:textId="6CC67A77" w:rsidR="00E73283" w:rsidRPr="00643BCF" w:rsidRDefault="00E73283" w:rsidP="00E7328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000B4B26" w:rsidRPr="000B4B26">
        <w:rPr>
          <w:rFonts w:ascii="Arial" w:eastAsia="Calibri" w:hAnsi="Arial" w:cs="Arial"/>
          <w:lang w:val="es-ES" w:eastAsia="en-US"/>
        </w:rPr>
        <w:t>SDA-08-2021-2216</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14:paraId="6179A851" w14:textId="77777777" w:rsidR="00E73283" w:rsidRPr="00643BCF" w:rsidRDefault="00E73283" w:rsidP="00E73283">
      <w:pPr>
        <w:spacing w:line="360" w:lineRule="auto"/>
        <w:jc w:val="both"/>
        <w:rPr>
          <w:rFonts w:ascii="Arial" w:eastAsia="Calibri" w:hAnsi="Arial" w:cs="Arial"/>
          <w:lang w:val="es-ES" w:eastAsia="en-US"/>
        </w:rPr>
      </w:pPr>
    </w:p>
    <w:p w14:paraId="133B227D" w14:textId="77777777" w:rsidR="00E73283" w:rsidRPr="00643BCF" w:rsidRDefault="00E73283" w:rsidP="00E7328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14:paraId="5EA6E0F0" w14:textId="77777777" w:rsidR="00E73283" w:rsidRPr="00643BCF" w:rsidRDefault="00E73283" w:rsidP="00E73283">
      <w:pPr>
        <w:rPr>
          <w:rFonts w:ascii="Arial" w:eastAsiaTheme="majorEastAsia" w:hAnsi="Arial" w:cstheme="majorBidi"/>
          <w:b/>
          <w:color w:val="000000" w:themeColor="text1"/>
          <w:lang w:val="es-CO" w:eastAsia="en-US"/>
        </w:rPr>
      </w:pPr>
    </w:p>
    <w:p w14:paraId="431034A0" w14:textId="2550A80B" w:rsidR="00E73283" w:rsidRPr="00643BCF" w:rsidRDefault="00643BCF" w:rsidP="00E73FBE">
      <w:pPr>
        <w:pStyle w:val="Ttulo2"/>
        <w:rPr>
          <w:szCs w:val="24"/>
        </w:rPr>
      </w:pPr>
      <w:r>
        <w:rPr>
          <w:szCs w:val="24"/>
        </w:rPr>
        <w:t xml:space="preserve"> </w:t>
      </w:r>
      <w:r w:rsidR="00E73283" w:rsidRPr="00643BCF">
        <w:rPr>
          <w:szCs w:val="24"/>
        </w:rPr>
        <w:t>CAPACIDAD</w:t>
      </w:r>
      <w:r w:rsidR="00E73283" w:rsidRPr="00643BCF">
        <w:rPr>
          <w:spacing w:val="-6"/>
          <w:szCs w:val="24"/>
        </w:rPr>
        <w:t xml:space="preserve"> </w:t>
      </w:r>
      <w:r w:rsidR="00E73283" w:rsidRPr="00643BCF">
        <w:rPr>
          <w:szCs w:val="24"/>
        </w:rPr>
        <w:t>SOCIOECONÓMICA</w:t>
      </w:r>
      <w:r w:rsidR="00E73283" w:rsidRPr="00643BCF">
        <w:rPr>
          <w:spacing w:val="-4"/>
          <w:szCs w:val="24"/>
        </w:rPr>
        <w:t xml:space="preserve"> </w:t>
      </w:r>
      <w:r w:rsidR="00E73283" w:rsidRPr="00643BCF">
        <w:rPr>
          <w:szCs w:val="24"/>
        </w:rPr>
        <w:t>DEL</w:t>
      </w:r>
      <w:r w:rsidR="00E73283" w:rsidRPr="00643BCF">
        <w:rPr>
          <w:spacing w:val="-6"/>
          <w:szCs w:val="24"/>
        </w:rPr>
        <w:t xml:space="preserve"> </w:t>
      </w:r>
      <w:r w:rsidR="00E73283" w:rsidRPr="00643BCF">
        <w:rPr>
          <w:szCs w:val="24"/>
        </w:rPr>
        <w:t>INFRACTOR</w:t>
      </w:r>
      <w:r w:rsidR="00E73283" w:rsidRPr="00643BCF">
        <w:rPr>
          <w:spacing w:val="-5"/>
          <w:szCs w:val="24"/>
        </w:rPr>
        <w:t xml:space="preserve"> </w:t>
      </w:r>
      <w:r w:rsidR="00E73283" w:rsidRPr="00643BCF">
        <w:rPr>
          <w:szCs w:val="24"/>
        </w:rPr>
        <w:t>(CS)</w:t>
      </w:r>
    </w:p>
    <w:p w14:paraId="5FBFA501" w14:textId="77777777" w:rsidR="00E73283" w:rsidRPr="00643BCF" w:rsidRDefault="00E73283" w:rsidP="00E73283">
      <w:pPr>
        <w:jc w:val="both"/>
        <w:rPr>
          <w:lang w:val="es-CO" w:eastAsia="en-US"/>
        </w:rPr>
      </w:pPr>
    </w:p>
    <w:p w14:paraId="562A111F" w14:textId="77777777" w:rsidR="00E73283" w:rsidRPr="00643BCF" w:rsidRDefault="00E73283" w:rsidP="00E7328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14:paraId="26DFB279" w14:textId="77777777" w:rsidR="00E73283" w:rsidRPr="00643BCF" w:rsidRDefault="00E73283" w:rsidP="00E73283"/>
    <w:p w14:paraId="32725D54" w14:textId="77777777" w:rsidR="000B4B26" w:rsidRDefault="000B4B26" w:rsidP="000B4B26">
      <w:pPr>
        <w:spacing w:line="360" w:lineRule="auto"/>
        <w:jc w:val="both"/>
        <w:rPr>
          <w:rFonts w:ascii="Arial" w:eastAsia="Arial" w:hAnsi="Arial" w:cs="Arial"/>
          <w:color w:val="000000"/>
        </w:rPr>
      </w:pPr>
      <w:r>
        <w:rPr>
          <w:rFonts w:ascii="Arial" w:eastAsia="Arial" w:hAnsi="Arial" w:cs="Arial"/>
          <w:color w:val="000000"/>
        </w:rPr>
        <w:t xml:space="preserve">Una forma de establecer la capacidad socioeconómica del presunto infractor es la clasificación del estrato socioeconómico, que en el país varía de 1 a 6 y se puede realizar la consulta en el Sistema de Información de Norma Urbana y Plan de Ordenamiento Territorial – SINUPOT. </w:t>
      </w:r>
    </w:p>
    <w:p w14:paraId="68732532" w14:textId="77777777" w:rsidR="000B4B26" w:rsidRDefault="000B4B26" w:rsidP="000B4B26">
      <w:pPr>
        <w:spacing w:line="360" w:lineRule="auto"/>
        <w:jc w:val="both"/>
        <w:rPr>
          <w:rFonts w:ascii="Arial" w:eastAsia="Arial" w:hAnsi="Arial" w:cs="Arial"/>
          <w:i/>
          <w:color w:val="000000"/>
        </w:rPr>
      </w:pPr>
    </w:p>
    <w:p w14:paraId="2466EC85" w14:textId="7304D25B" w:rsidR="000B4B26" w:rsidRDefault="000B4B26" w:rsidP="000B4B26">
      <w:pPr>
        <w:spacing w:line="360" w:lineRule="auto"/>
        <w:jc w:val="both"/>
        <w:rPr>
          <w:rFonts w:ascii="Arial" w:eastAsia="Arial" w:hAnsi="Arial" w:cs="Arial"/>
        </w:rPr>
      </w:pPr>
      <w:r>
        <w:rPr>
          <w:rFonts w:ascii="Arial" w:eastAsia="Arial" w:hAnsi="Arial" w:cs="Arial"/>
          <w:color w:val="000000"/>
        </w:rPr>
        <w:t xml:space="preserve">Acorde a lo anterior, se procede a consultar la dirección de notificación del presunto infractor, la cual corresponde a la dirección del predio en donde se identificó la infracción, siendo así, se verifica en el Sistema de Información de Norma Urbana y Plan de </w:t>
      </w:r>
      <w:r>
        <w:rPr>
          <w:rFonts w:ascii="Arial" w:eastAsia="Arial" w:hAnsi="Arial" w:cs="Arial"/>
          <w:color w:val="000000"/>
        </w:rPr>
        <w:lastRenderedPageBreak/>
        <w:t xml:space="preserve">Ordenamiento Territorial – SINUPOT que el predio ubicado en </w:t>
      </w:r>
      <w:r w:rsidRPr="000B4B26">
        <w:rPr>
          <w:rFonts w:ascii="Arial" w:eastAsia="Arial" w:hAnsi="Arial" w:cs="Arial"/>
          <w:color w:val="000000"/>
        </w:rPr>
        <w:t>KR 70B No 2B-16</w:t>
      </w:r>
      <w:r>
        <w:rPr>
          <w:rFonts w:ascii="Arial" w:eastAsia="Arial" w:hAnsi="Arial" w:cs="Arial"/>
          <w:color w:val="000000"/>
        </w:rPr>
        <w:t>, no tiene estrato asignado, como se evidencia a continuación:</w:t>
      </w:r>
    </w:p>
    <w:p w14:paraId="1B8C7FBD" w14:textId="20815C84" w:rsidR="000B4B26" w:rsidRDefault="000B4B26" w:rsidP="000B4B26">
      <w:pPr>
        <w:spacing w:line="360" w:lineRule="auto"/>
        <w:jc w:val="center"/>
      </w:pPr>
      <w:r>
        <w:rPr>
          <w:noProof/>
          <w:lang w:val="es-CO" w:eastAsia="es-CO"/>
        </w:rPr>
        <w:drawing>
          <wp:inline distT="0" distB="0" distL="0" distR="0" wp14:anchorId="2F55BB9E" wp14:editId="7113D28D">
            <wp:extent cx="3279531" cy="2645874"/>
            <wp:effectExtent l="0" t="0" r="0"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292982" cy="2656726"/>
                    </a:xfrm>
                    <a:prstGeom prst="rect">
                      <a:avLst/>
                    </a:prstGeom>
                  </pic:spPr>
                </pic:pic>
              </a:graphicData>
            </a:graphic>
          </wp:inline>
        </w:drawing>
      </w:r>
    </w:p>
    <w:p w14:paraId="1DC70002" w14:textId="2078EFF1" w:rsidR="000B4B26" w:rsidRPr="000B4B26" w:rsidRDefault="000B4B26" w:rsidP="000B4B26">
      <w:pPr>
        <w:spacing w:line="360" w:lineRule="auto"/>
        <w:jc w:val="center"/>
        <w:rPr>
          <w:rFonts w:ascii="Arial" w:eastAsia="Arial" w:hAnsi="Arial" w:cs="Arial"/>
        </w:rPr>
      </w:pPr>
      <w:r w:rsidRPr="000B4B26">
        <w:rPr>
          <w:rFonts w:ascii="Arial" w:eastAsia="Arial" w:hAnsi="Arial" w:cs="Arial"/>
        </w:rPr>
        <w:t>Fuente: SINUPOT</w:t>
      </w:r>
    </w:p>
    <w:p w14:paraId="780D2BD5" w14:textId="77777777" w:rsidR="000B4B26" w:rsidRPr="000B4B26" w:rsidRDefault="000B4B26" w:rsidP="000B4B26">
      <w:pPr>
        <w:spacing w:line="360" w:lineRule="auto"/>
        <w:jc w:val="both"/>
        <w:rPr>
          <w:rFonts w:ascii="Arial" w:eastAsia="Arial" w:hAnsi="Arial" w:cs="Arial"/>
        </w:rPr>
      </w:pPr>
      <w:r>
        <w:rPr>
          <w:rFonts w:ascii="Arial" w:eastAsia="Arial" w:hAnsi="Arial" w:cs="Arial"/>
        </w:rPr>
        <w:t xml:space="preserve">En ese sentido, en beneficio del presunto infractor se </w:t>
      </w:r>
      <w:r w:rsidRPr="000B4B26">
        <w:rPr>
          <w:rFonts w:ascii="Arial" w:eastAsia="Arial" w:hAnsi="Arial" w:cs="Arial"/>
        </w:rPr>
        <w:t>establece la mínima capacidad socioeconómica correspondiente a 0,01.</w:t>
      </w:r>
    </w:p>
    <w:p w14:paraId="2C5770BC" w14:textId="77777777" w:rsidR="000B4B26" w:rsidRDefault="000B4B26" w:rsidP="000B4B26">
      <w:pPr>
        <w:spacing w:line="360" w:lineRule="auto"/>
        <w:jc w:val="both"/>
        <w:rPr>
          <w:rFonts w:ascii="Arial" w:eastAsia="Arial" w:hAnsi="Arial" w:cs="Arial"/>
          <w:color w:val="000000"/>
        </w:rPr>
      </w:pPr>
    </w:p>
    <w:p w14:paraId="318C9492" w14:textId="77777777" w:rsidR="000B4B26" w:rsidRDefault="000B4B26" w:rsidP="000B4B26">
      <w:pPr>
        <w:spacing w:line="360" w:lineRule="auto"/>
        <w:jc w:val="center"/>
        <w:rPr>
          <w:rFonts w:ascii="Arial" w:eastAsia="Arial" w:hAnsi="Arial" w:cs="Arial"/>
          <w:b/>
          <w:color w:val="FF0000"/>
        </w:rPr>
      </w:pPr>
      <w:r>
        <w:rPr>
          <w:rFonts w:ascii="Arial" w:eastAsia="Arial" w:hAnsi="Arial" w:cs="Arial"/>
          <w:b/>
          <w:color w:val="000000"/>
        </w:rPr>
        <w:t>Cs = 0,01</w:t>
      </w:r>
    </w:p>
    <w:p w14:paraId="705EA08A" w14:textId="77777777" w:rsidR="00E73283" w:rsidRDefault="00E73283" w:rsidP="00E35D7A">
      <w:pPr>
        <w:pStyle w:val="Ttulo1"/>
      </w:pPr>
      <w:r>
        <w:t>CÁLCULO DE LA MULTA</w:t>
      </w:r>
    </w:p>
    <w:p w14:paraId="7941BD8C" w14:textId="77777777" w:rsidR="00E73283" w:rsidRDefault="00E73283" w:rsidP="00E73283">
      <w:pPr>
        <w:rPr>
          <w:lang w:val="es-CO" w:eastAsia="en-US"/>
        </w:rPr>
      </w:pPr>
    </w:p>
    <w:p w14:paraId="6A11A7F5" w14:textId="77777777" w:rsidR="00E73283" w:rsidRDefault="00E73283" w:rsidP="00E73283">
      <w:pPr>
        <w:spacing w:line="360" w:lineRule="auto"/>
        <w:jc w:val="both"/>
        <w:rPr>
          <w:rFonts w:ascii="Arial" w:eastAsia="Calibri" w:hAnsi="Arial" w:cs="Arial"/>
          <w:sz w:val="22"/>
          <w:szCs w:val="22"/>
          <w:lang w:val="es-ES" w:eastAsia="en-US"/>
        </w:rPr>
      </w:pPr>
      <w:r>
        <w:rPr>
          <w:rFonts w:ascii="Arial" w:eastAsia="Calibri" w:hAnsi="Arial" w:cs="Arial"/>
          <w:sz w:val="22"/>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14:paraId="426544D6" w14:textId="77777777" w:rsidR="00E73283" w:rsidRDefault="00E73283" w:rsidP="00E73283">
      <w:pPr>
        <w:spacing w:line="360" w:lineRule="auto"/>
        <w:jc w:val="both"/>
        <w:rPr>
          <w:rFonts w:ascii="Arial" w:hAnsi="Arial" w:cs="Arial"/>
          <w:sz w:val="22"/>
          <w:szCs w:val="22"/>
          <w:lang w:val="es-CO" w:eastAsia="es-CO"/>
        </w:rPr>
      </w:pPr>
    </w:p>
    <w:p w14:paraId="420E8F9F" w14:textId="77777777" w:rsidR="00E73283" w:rsidRDefault="00E73283" w:rsidP="00E73283">
      <w:pPr>
        <w:spacing w:line="360" w:lineRule="auto"/>
        <w:jc w:val="center"/>
        <w:rPr>
          <w:rFonts w:ascii="Arial" w:eastAsia="Calibri" w:hAnsi="Arial" w:cs="Arial"/>
          <w:b/>
          <w:iCs/>
          <w:sz w:val="22"/>
          <w:szCs w:val="22"/>
          <w:lang w:eastAsia="es-CO"/>
        </w:rPr>
      </w:pPr>
      <w:r>
        <w:rPr>
          <w:rFonts w:ascii="Arial" w:eastAsia="Calibri" w:hAnsi="Arial" w:cs="Arial"/>
          <w:b/>
          <w:iCs/>
          <w:sz w:val="22"/>
          <w:szCs w:val="22"/>
          <w:lang w:eastAsia="es-CO"/>
        </w:rPr>
        <w:t xml:space="preserve">Multa </w:t>
      </w:r>
      <w:r>
        <w:rPr>
          <w:rFonts w:ascii="Arial" w:eastAsia="SymbolMT" w:hAnsi="Arial" w:cs="Arial"/>
          <w:b/>
          <w:sz w:val="22"/>
          <w:szCs w:val="22"/>
          <w:lang w:eastAsia="es-CO"/>
        </w:rPr>
        <w:t xml:space="preserve">= </w:t>
      </w:r>
      <w:r>
        <w:rPr>
          <w:rFonts w:ascii="Arial" w:eastAsia="Calibri" w:hAnsi="Arial" w:cs="Arial"/>
          <w:b/>
          <w:iCs/>
          <w:sz w:val="22"/>
          <w:szCs w:val="22"/>
          <w:lang w:eastAsia="es-CO"/>
        </w:rPr>
        <w:t xml:space="preserve">B </w:t>
      </w:r>
      <w:r>
        <w:rPr>
          <w:rFonts w:ascii="Arial" w:eastAsia="SymbolMT" w:hAnsi="Arial" w:cs="Arial"/>
          <w:b/>
          <w:sz w:val="22"/>
          <w:szCs w:val="22"/>
          <w:lang w:eastAsia="es-CO"/>
        </w:rPr>
        <w:t>+ [</w:t>
      </w:r>
      <w:r>
        <w:rPr>
          <w:rFonts w:ascii="Arial" w:eastAsia="Calibri" w:hAnsi="Arial" w:cs="Arial"/>
          <w:b/>
          <w:sz w:val="22"/>
          <w:szCs w:val="22"/>
          <w:lang w:eastAsia="es-CO"/>
        </w:rPr>
        <w:t>(α</w:t>
      </w:r>
      <w:r>
        <w:rPr>
          <w:rFonts w:ascii="Symbol" w:eastAsia="Calibri" w:hAnsi="Symbol" w:cs="Arial"/>
          <w:b/>
          <w:sz w:val="22"/>
          <w:szCs w:val="22"/>
          <w:lang w:eastAsia="es-CO"/>
        </w:rPr>
        <w:t></w:t>
      </w:r>
      <w:r>
        <w:rPr>
          <w:rFonts w:ascii="Arial" w:eastAsia="Calibri" w:hAnsi="Arial" w:cs="Arial"/>
          <w:b/>
          <w:sz w:val="22"/>
          <w:szCs w:val="22"/>
          <w:lang w:eastAsia="es-CO"/>
        </w:rPr>
        <w:t xml:space="preserve">*r) </w:t>
      </w:r>
      <w:r>
        <w:rPr>
          <w:rFonts w:ascii="Arial" w:eastAsia="SymbolMT" w:hAnsi="Arial" w:cs="Arial"/>
          <w:b/>
          <w:sz w:val="22"/>
          <w:szCs w:val="22"/>
          <w:lang w:eastAsia="es-CO"/>
        </w:rPr>
        <w:t xml:space="preserve">* </w:t>
      </w:r>
      <w:r>
        <w:rPr>
          <w:rFonts w:ascii="Arial" w:eastAsia="Calibri" w:hAnsi="Arial" w:cs="Arial"/>
          <w:b/>
          <w:sz w:val="22"/>
          <w:szCs w:val="22"/>
          <w:lang w:eastAsia="es-CO"/>
        </w:rPr>
        <w:t>(1</w:t>
      </w:r>
      <w:r>
        <w:rPr>
          <w:rFonts w:ascii="Arial" w:eastAsia="SymbolMT" w:hAnsi="Arial" w:cs="Arial"/>
          <w:b/>
          <w:sz w:val="22"/>
          <w:szCs w:val="22"/>
          <w:lang w:eastAsia="es-CO"/>
        </w:rPr>
        <w:t xml:space="preserve">+ </w:t>
      </w:r>
      <w:r>
        <w:rPr>
          <w:rFonts w:ascii="Arial" w:eastAsia="Calibri" w:hAnsi="Arial" w:cs="Arial"/>
          <w:b/>
          <w:sz w:val="22"/>
          <w:szCs w:val="22"/>
          <w:lang w:eastAsia="es-CO"/>
        </w:rPr>
        <w:t xml:space="preserve">A) </w:t>
      </w:r>
      <w:r>
        <w:rPr>
          <w:rFonts w:ascii="Arial" w:eastAsia="SymbolMT" w:hAnsi="Arial" w:cs="Arial"/>
          <w:b/>
          <w:sz w:val="22"/>
          <w:szCs w:val="22"/>
          <w:lang w:eastAsia="es-CO"/>
        </w:rPr>
        <w:t xml:space="preserve">+ </w:t>
      </w:r>
      <w:r>
        <w:rPr>
          <w:rFonts w:ascii="Arial" w:eastAsia="Calibri" w:hAnsi="Arial" w:cs="Arial"/>
          <w:b/>
          <w:iCs/>
          <w:sz w:val="22"/>
          <w:szCs w:val="22"/>
          <w:lang w:eastAsia="es-CO"/>
        </w:rPr>
        <w:t>Ca</w:t>
      </w:r>
      <w:r>
        <w:rPr>
          <w:rFonts w:ascii="Arial" w:eastAsia="SymbolMT" w:hAnsi="Arial" w:cs="Arial"/>
          <w:b/>
          <w:sz w:val="22"/>
          <w:szCs w:val="22"/>
          <w:lang w:eastAsia="es-CO"/>
        </w:rPr>
        <w:t xml:space="preserve">] </w:t>
      </w:r>
      <w:r>
        <w:rPr>
          <w:rFonts w:ascii="Cambria Math" w:eastAsia="SymbolMT" w:hAnsi="Cambria Math" w:cs="Cambria Math"/>
          <w:b/>
          <w:sz w:val="22"/>
          <w:szCs w:val="22"/>
          <w:lang w:eastAsia="es-CO"/>
        </w:rPr>
        <w:t>∗</w:t>
      </w:r>
      <w:r>
        <w:rPr>
          <w:rFonts w:ascii="Arial" w:eastAsia="Calibri" w:hAnsi="Arial" w:cs="Arial"/>
          <w:b/>
          <w:iCs/>
          <w:sz w:val="22"/>
          <w:szCs w:val="22"/>
          <w:lang w:eastAsia="es-CO"/>
        </w:rPr>
        <w:t>Cs</w:t>
      </w:r>
    </w:p>
    <w:p w14:paraId="43A8A459" w14:textId="77777777" w:rsidR="00E73283" w:rsidRPr="000925B2" w:rsidRDefault="00E73283" w:rsidP="00E73283">
      <w:pPr>
        <w:spacing w:line="360" w:lineRule="auto"/>
        <w:jc w:val="center"/>
        <w:rPr>
          <w:rFonts w:ascii="Arial" w:eastAsia="Calibri" w:hAnsi="Arial" w:cs="Arial"/>
          <w:iCs/>
          <w:sz w:val="22"/>
          <w:szCs w:val="22"/>
          <w:lang w:eastAsia="es-CO"/>
        </w:rPr>
      </w:pPr>
    </w:p>
    <w:p w14:paraId="37B5BF27" w14:textId="77777777" w:rsidR="00E73283" w:rsidRPr="00B92E1A" w:rsidRDefault="00E73283" w:rsidP="00E73283">
      <w:pPr>
        <w:spacing w:line="360" w:lineRule="auto"/>
        <w:jc w:val="center"/>
        <w:rPr>
          <w:rFonts w:ascii="Arial" w:hAnsi="Arial" w:cs="Arial"/>
          <w:iCs/>
          <w:sz w:val="18"/>
          <w:szCs w:val="16"/>
          <w:lang w:eastAsia="es-CO"/>
        </w:rPr>
      </w:pPr>
      <w:r w:rsidRPr="00B92E1A">
        <w:rPr>
          <w:rFonts w:ascii="Arial" w:hAnsi="Arial" w:cs="Arial"/>
          <w:color w:val="000000"/>
          <w:sz w:val="18"/>
          <w:szCs w:val="16"/>
          <w:shd w:val="clear" w:color="auto" w:fill="FFFFFF"/>
        </w:rPr>
        <w:t>Tabla 8.  Resumen de las variables para el cálculo de la multa</w:t>
      </w:r>
    </w:p>
    <w:tbl>
      <w:tblPr>
        <w:tblW w:w="5382" w:type="dxa"/>
        <w:jc w:val="center"/>
        <w:tblCellMar>
          <w:left w:w="70" w:type="dxa"/>
          <w:right w:w="70" w:type="dxa"/>
        </w:tblCellMar>
        <w:tblLook w:val="04A0" w:firstRow="1" w:lastRow="0" w:firstColumn="1" w:lastColumn="0" w:noHBand="0" w:noVBand="1"/>
      </w:tblPr>
      <w:tblGrid>
        <w:gridCol w:w="3114"/>
        <w:gridCol w:w="2268"/>
      </w:tblGrid>
      <w:tr w:rsidR="00E73283" w:rsidRPr="00B92E1A" w14:paraId="514772E0" w14:textId="77777777" w:rsidTr="00B92E1A">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527306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lastRenderedPageBreak/>
              <w:t>Beneficio ilícito (B)</w:t>
            </w:r>
          </w:p>
        </w:tc>
        <w:tc>
          <w:tcPr>
            <w:tcW w:w="2268" w:type="dxa"/>
            <w:tcBorders>
              <w:top w:val="single" w:sz="4" w:space="0" w:color="auto"/>
              <w:left w:val="nil"/>
              <w:bottom w:val="single" w:sz="4" w:space="0" w:color="auto"/>
              <w:right w:val="single" w:sz="4" w:space="0" w:color="auto"/>
            </w:tcBorders>
            <w:noWrap/>
            <w:vAlign w:val="center"/>
            <w:hideMark/>
          </w:tcPr>
          <w:p w14:paraId="21C658C0" w14:textId="77777777" w:rsidR="00E73283" w:rsidRPr="00B92E1A" w:rsidRDefault="00E73283" w:rsidP="002273F2">
            <w:pPr>
              <w:jc w:val="center"/>
              <w:rPr>
                <w:rFonts w:ascii="Arial" w:hAnsi="Arial" w:cs="Arial"/>
                <w:color w:val="000000"/>
                <w:sz w:val="20"/>
                <w:lang w:val="es-CO" w:eastAsia="es-CO"/>
              </w:rPr>
            </w:pPr>
            <w:r w:rsidRPr="00B92E1A">
              <w:rPr>
                <w:rFonts w:ascii="Arial" w:hAnsi="Arial" w:cs="Arial"/>
                <w:color w:val="000000"/>
                <w:sz w:val="20"/>
              </w:rPr>
              <w:t>$0</w:t>
            </w:r>
          </w:p>
        </w:tc>
      </w:tr>
      <w:tr w:rsidR="00E73283" w:rsidRPr="00B92E1A" w14:paraId="1064A632"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3D0ECCE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14:paraId="7BD75F01" w14:textId="0350812D" w:rsidR="00AA4FD0" w:rsidRPr="00B92E1A" w:rsidRDefault="00254311" w:rsidP="00AA4FD0">
            <w:pPr>
              <w:jc w:val="center"/>
              <w:rPr>
                <w:rFonts w:ascii="Arial" w:hAnsi="Arial" w:cs="Arial"/>
                <w:sz w:val="20"/>
                <w:szCs w:val="22"/>
                <w:lang w:val="es-CO" w:eastAsia="en-US"/>
              </w:rPr>
            </w:pPr>
            <w:r>
              <w:rPr>
                <w:rFonts w:ascii="Arial" w:hAnsi="Arial" w:cs="Arial"/>
                <w:sz w:val="20"/>
                <w:szCs w:val="22"/>
                <w:lang w:val="es-CO" w:eastAsia="en-US"/>
              </w:rPr>
              <w:t>1</w:t>
            </w:r>
          </w:p>
        </w:tc>
      </w:tr>
      <w:tr w:rsidR="00E73283" w:rsidRPr="00B92E1A" w14:paraId="23438E18"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0489752"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14:paraId="7BE1DF61" w14:textId="3803D514" w:rsidR="00E73283" w:rsidRPr="00B92E1A" w:rsidRDefault="00254311" w:rsidP="002273F2">
            <w:pPr>
              <w:jc w:val="center"/>
              <w:rPr>
                <w:rFonts w:ascii="Arial" w:hAnsi="Arial" w:cs="Arial"/>
                <w:color w:val="000000"/>
                <w:sz w:val="20"/>
                <w:szCs w:val="22"/>
                <w:lang w:val="en-US" w:eastAsia="en-US"/>
              </w:rPr>
            </w:pPr>
            <w:bookmarkStart w:id="7" w:name="_GoBack"/>
            <w:bookmarkEnd w:id="7"/>
            <w:r w:rsidRPr="00254311">
              <w:rPr>
                <w:rFonts w:ascii="Arial" w:hAnsi="Arial" w:cs="Arial"/>
                <w:color w:val="000000"/>
                <w:sz w:val="20"/>
                <w:szCs w:val="22"/>
              </w:rPr>
              <w:t>345.911.830</w:t>
            </w:r>
          </w:p>
        </w:tc>
      </w:tr>
      <w:tr w:rsidR="00E73283" w:rsidRPr="00B92E1A" w14:paraId="44FEFB2B"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71AEE856"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14:paraId="5E141F3B"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0.2</w:t>
            </w:r>
          </w:p>
        </w:tc>
      </w:tr>
      <w:tr w:rsidR="00E73283" w:rsidRPr="00B92E1A" w14:paraId="2B1D83A0"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04F66735"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14:paraId="7BE213C6" w14:textId="77777777" w:rsidR="00E73283" w:rsidRPr="00B92E1A" w:rsidRDefault="00E73283" w:rsidP="002273F2">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R="00E73283" w:rsidRPr="00B92E1A" w14:paraId="7B04D14A" w14:textId="77777777" w:rsidTr="00B92E1A">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64F4BCC" w14:textId="77777777" w:rsidR="00E73283" w:rsidRPr="00B92E1A" w:rsidRDefault="00E73283" w:rsidP="002273F2">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14:paraId="4B1B8D34" w14:textId="07F05E27" w:rsidR="00E73283" w:rsidRPr="00B92E1A" w:rsidRDefault="00AA4FD0" w:rsidP="002273F2">
            <w:pPr>
              <w:spacing w:line="360" w:lineRule="auto"/>
              <w:jc w:val="center"/>
              <w:rPr>
                <w:rFonts w:ascii="Arial" w:hAnsi="Arial" w:cs="Arial"/>
                <w:color w:val="000000"/>
                <w:sz w:val="20"/>
                <w:szCs w:val="22"/>
              </w:rPr>
            </w:pPr>
            <w:r>
              <w:rPr>
                <w:rFonts w:ascii="Arial" w:hAnsi="Arial" w:cs="Arial"/>
                <w:color w:val="000000"/>
                <w:sz w:val="20"/>
                <w:szCs w:val="22"/>
              </w:rPr>
              <w:t>0,</w:t>
            </w:r>
            <w:r w:rsidR="00254311">
              <w:rPr>
                <w:rFonts w:ascii="Arial" w:hAnsi="Arial" w:cs="Arial"/>
                <w:color w:val="000000"/>
                <w:sz w:val="20"/>
                <w:szCs w:val="22"/>
              </w:rPr>
              <w:t>01</w:t>
            </w:r>
          </w:p>
        </w:tc>
      </w:tr>
    </w:tbl>
    <w:p w14:paraId="02DDF614" w14:textId="77777777" w:rsidR="00E73283" w:rsidRPr="00B92E1A" w:rsidRDefault="00E73283" w:rsidP="00E73283">
      <w:pPr>
        <w:spacing w:line="360" w:lineRule="auto"/>
        <w:jc w:val="both"/>
        <w:rPr>
          <w:rFonts w:ascii="Arial" w:eastAsia="Calibri" w:hAnsi="Arial" w:cs="Arial"/>
          <w:color w:val="BF8F00"/>
          <w:lang w:val="es-ES" w:eastAsia="en-US"/>
        </w:rPr>
      </w:pPr>
    </w:p>
    <w:p w14:paraId="183609DA" w14:textId="77777777" w:rsidR="00E73283" w:rsidRPr="00B92E1A" w:rsidRDefault="00E73283" w:rsidP="00E7328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14:paraId="6C24A698" w14:textId="77777777" w:rsidR="00E73283" w:rsidRPr="00B92E1A" w:rsidRDefault="00E73283" w:rsidP="00E73283">
      <w:pPr>
        <w:tabs>
          <w:tab w:val="left" w:pos="7393"/>
        </w:tabs>
        <w:spacing w:line="360" w:lineRule="auto"/>
        <w:jc w:val="both"/>
        <w:rPr>
          <w:rFonts w:ascii="Arial" w:hAnsi="Arial" w:cs="Arial"/>
          <w:b/>
          <w:iCs/>
        </w:rPr>
      </w:pPr>
      <w:r w:rsidRPr="00B92E1A">
        <w:rPr>
          <w:rFonts w:ascii="Arial" w:hAnsi="Arial" w:cs="Arial"/>
          <w:b/>
          <w:iCs/>
        </w:rPr>
        <w:tab/>
      </w:r>
    </w:p>
    <w:p w14:paraId="5518011D" w14:textId="150ED786" w:rsidR="00E73283" w:rsidRPr="00B92E1A" w:rsidRDefault="00E73283" w:rsidP="00E73283">
      <w:pPr>
        <w:spacing w:line="360" w:lineRule="auto"/>
        <w:jc w:val="both"/>
        <w:rPr>
          <w:rFonts w:ascii="Arial" w:hAnsi="Arial" w:cs="Arial"/>
          <w:b/>
          <w:bC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Pr="00B92E1A">
        <w:rPr>
          <w:rFonts w:ascii="Arial MT" w:eastAsia="Arial MT" w:hAnsi="Arial MT" w:cs="Arial MT"/>
          <w:b/>
          <w:bCs/>
          <w:spacing w:val="-2"/>
          <w:lang w:val="es-ES" w:eastAsia="en-US"/>
        </w:rPr>
        <w:t xml:space="preserve"> 332.664.800 </w:t>
      </w:r>
      <w:r w:rsidRPr="00B92E1A">
        <w:rPr>
          <w:rFonts w:ascii="Arial" w:hAnsi="Arial" w:cs="Arial"/>
          <w:b/>
          <w:bCs/>
        </w:rPr>
        <w:t xml:space="preserve">× (1+ </w:t>
      </w:r>
      <w:r w:rsidRPr="00B92E1A">
        <w:rPr>
          <w:rFonts w:ascii="Arial" w:hAnsi="Arial" w:cs="Arial"/>
          <w:b/>
          <w:bCs/>
          <w:noProof/>
        </w:rPr>
        <w:t>0,2</w:t>
      </w:r>
      <w:r w:rsidRPr="00B92E1A">
        <w:rPr>
          <w:rFonts w:ascii="Arial" w:hAnsi="Arial" w:cs="Arial"/>
          <w:b/>
          <w:bCs/>
        </w:rPr>
        <w:t xml:space="preserve">) + </w:t>
      </w:r>
      <w:r w:rsidRPr="00B92E1A">
        <w:rPr>
          <w:rFonts w:ascii="Arial" w:hAnsi="Arial" w:cs="Arial"/>
          <w:b/>
          <w:bCs/>
          <w:noProof/>
        </w:rPr>
        <w:t>0</w:t>
      </w:r>
      <w:r w:rsidRPr="00B92E1A">
        <w:rPr>
          <w:rFonts w:ascii="Arial" w:hAnsi="Arial" w:cs="Arial"/>
          <w:b/>
          <w:bCs/>
        </w:rPr>
        <w:t xml:space="preserve">] × </w:t>
      </w:r>
      <w:r w:rsidR="00CB44FD">
        <w:rPr>
          <w:rFonts w:ascii="Arial" w:hAnsi="Arial" w:cs="Arial"/>
          <w:b/>
          <w:bCs/>
        </w:rPr>
        <w:t>0.0</w:t>
      </w:r>
      <w:r w:rsidRPr="00B92E1A">
        <w:rPr>
          <w:rFonts w:ascii="Arial" w:hAnsi="Arial" w:cs="Arial"/>
          <w:b/>
          <w:bCs/>
        </w:rPr>
        <w:t>1</w:t>
      </w:r>
    </w:p>
    <w:p w14:paraId="14EFA4F5" w14:textId="77777777" w:rsidR="00E73283" w:rsidRPr="00B92E1A" w:rsidRDefault="00E73283" w:rsidP="00E73283">
      <w:pPr>
        <w:spacing w:line="360" w:lineRule="auto"/>
        <w:jc w:val="both"/>
        <w:rPr>
          <w:rFonts w:ascii="Arial" w:eastAsiaTheme="minorHAnsi" w:hAnsi="Arial" w:cs="Arial"/>
          <w:b/>
        </w:rPr>
      </w:pPr>
    </w:p>
    <w:p w14:paraId="4898024D" w14:textId="5AC63991" w:rsidR="00E73283" w:rsidRPr="00B92E1A" w:rsidRDefault="00E73283" w:rsidP="00E7328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00254311" w:rsidRPr="00254311">
        <w:rPr>
          <w:rFonts w:ascii="Arial" w:hAnsi="Arial" w:cs="Arial"/>
          <w:b/>
          <w:bCs/>
          <w:iCs/>
        </w:rPr>
        <w:t>CUATRO MILLONES CIENTO CINCUENTA MIL NOVECIENTOS CUARENTA Y DOS</w:t>
      </w:r>
      <w:r w:rsidR="00AA4FD0" w:rsidRPr="00AA4FD0">
        <w:rPr>
          <w:rFonts w:ascii="Arial" w:hAnsi="Arial" w:cs="Arial"/>
          <w:b/>
          <w:bCs/>
          <w:iCs/>
        </w:rPr>
        <w:t xml:space="preserve"> </w:t>
      </w:r>
      <w:r w:rsidRPr="00B92E1A">
        <w:rPr>
          <w:rFonts w:ascii="Arial" w:hAnsi="Arial" w:cs="Arial"/>
          <w:b/>
          <w:bCs/>
          <w:iCs/>
          <w:noProof/>
        </w:rPr>
        <w:t xml:space="preserve">PESOS M/CTE </w:t>
      </w:r>
      <w:r w:rsidR="00AA4FD0">
        <w:rPr>
          <w:rFonts w:ascii="Arial" w:hAnsi="Arial" w:cs="Arial"/>
          <w:b/>
          <w:bCs/>
          <w:iCs/>
          <w:noProof/>
        </w:rPr>
        <w:t>(</w:t>
      </w:r>
      <w:r w:rsidR="00254311" w:rsidRPr="00254311">
        <w:rPr>
          <w:rFonts w:ascii="Arial" w:hAnsi="Arial" w:cs="Arial"/>
          <w:b/>
          <w:bCs/>
          <w:iCs/>
          <w:noProof/>
        </w:rPr>
        <w:t>$ 4.150.942</w:t>
      </w:r>
      <w:r w:rsidRPr="00B92E1A">
        <w:rPr>
          <w:rFonts w:ascii="Arial" w:hAnsi="Arial" w:cs="Arial"/>
          <w:b/>
          <w:bCs/>
          <w:iCs/>
          <w:noProof/>
        </w:rPr>
        <w:t>).</w:t>
      </w:r>
    </w:p>
    <w:p w14:paraId="0A9D1FC3" w14:textId="77777777" w:rsidR="00E73283" w:rsidRPr="00B92E1A" w:rsidRDefault="00E73283" w:rsidP="00E73283">
      <w:pPr>
        <w:spacing w:line="360" w:lineRule="auto"/>
        <w:jc w:val="both"/>
        <w:rPr>
          <w:rFonts w:ascii="Arial" w:hAnsi="Arial" w:cs="Arial"/>
          <w:highlight w:val="yellow"/>
          <w:lang w:val="es-CO"/>
        </w:rPr>
      </w:pPr>
    </w:p>
    <w:p w14:paraId="369C7B9A" w14:textId="77777777" w:rsidR="00B92E1A" w:rsidRDefault="00B92E1A" w:rsidP="00B92E1A">
      <w:pPr>
        <w:spacing w:line="360" w:lineRule="auto"/>
        <w:jc w:val="both"/>
        <w:rPr>
          <w:rFonts w:ascii="Arial" w:hAnsi="Arial" w:cs="Arial"/>
        </w:rPr>
      </w:pPr>
      <w:r w:rsidRPr="00541F96">
        <w:rPr>
          <w:rFonts w:ascii="Arial" w:hAnsi="Arial" w:cs="Arial"/>
        </w:rPr>
        <w:t>En concordancia con el artículo 313 de la Ley 2294 de 2023, que establece:</w:t>
      </w:r>
    </w:p>
    <w:p w14:paraId="2C3E9F09" w14:textId="77777777" w:rsidR="00B92E1A" w:rsidRPr="00541F96" w:rsidRDefault="00B92E1A" w:rsidP="00B92E1A">
      <w:pPr>
        <w:spacing w:line="360" w:lineRule="auto"/>
        <w:jc w:val="both"/>
        <w:rPr>
          <w:rFonts w:ascii="Arial" w:hAnsi="Arial" w:cs="Arial"/>
        </w:rPr>
      </w:pPr>
    </w:p>
    <w:p w14:paraId="7967D8CF"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1FF5746A" w14:textId="77777777" w:rsidR="00B92E1A" w:rsidRDefault="00B92E1A" w:rsidP="00B92E1A">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14:paraId="267FB9B0" w14:textId="77777777" w:rsidR="00B92E1A" w:rsidRDefault="00B92E1A" w:rsidP="00B92E1A">
      <w:pPr>
        <w:spacing w:line="360" w:lineRule="auto"/>
        <w:jc w:val="both"/>
        <w:rPr>
          <w:rFonts w:ascii="Arial" w:eastAsia="Arial" w:hAnsi="Arial" w:cs="Arial"/>
          <w:bCs/>
          <w:i/>
          <w:color w:val="000000" w:themeColor="text1"/>
        </w:rPr>
      </w:pPr>
    </w:p>
    <w:p w14:paraId="0A74CA9C" w14:textId="77777777" w:rsidR="006435AA" w:rsidRDefault="00B92E1A" w:rsidP="006435AA">
      <w:pPr>
        <w:spacing w:line="360" w:lineRule="auto"/>
        <w:jc w:val="both"/>
        <w:rPr>
          <w:rFonts w:ascii="Arial" w:eastAsia="Arial" w:hAnsi="Arial" w:cs="Arial"/>
          <w:i/>
          <w:color w:val="000000"/>
        </w:rPr>
      </w:pPr>
      <w:r w:rsidRPr="00083ACF">
        <w:rPr>
          <w:rFonts w:ascii="Arial" w:eastAsia="Arial" w:hAnsi="Arial" w:cs="Arial"/>
          <w:bCs/>
          <w:i/>
          <w:color w:val="000000" w:themeColor="text1"/>
        </w:rPr>
        <w:lastRenderedPageBreak/>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w:t>
      </w:r>
      <w:r w:rsidR="006435AA">
        <w:rPr>
          <w:rFonts w:ascii="Arial" w:eastAsia="Arial" w:hAnsi="Arial" w:cs="Arial"/>
          <w:i/>
          <w:color w:val="000000"/>
        </w:rPr>
        <w:t>del año 2025, conforme lo dispuesto en este artículo.</w:t>
      </w:r>
    </w:p>
    <w:p w14:paraId="3D8D6776" w14:textId="77777777" w:rsidR="006435AA" w:rsidRDefault="006435AA" w:rsidP="006435AA">
      <w:pPr>
        <w:spacing w:line="360" w:lineRule="auto"/>
        <w:jc w:val="both"/>
        <w:rPr>
          <w:rFonts w:ascii="Arial" w:eastAsia="Arial" w:hAnsi="Arial" w:cs="Arial"/>
          <w:i/>
          <w:color w:val="000000"/>
        </w:rPr>
      </w:pPr>
    </w:p>
    <w:p w14:paraId="74C6FAD2" w14:textId="77777777" w:rsidR="006435AA" w:rsidRDefault="006435AA" w:rsidP="006435AA">
      <w:pPr>
        <w:spacing w:line="360" w:lineRule="auto"/>
        <w:jc w:val="both"/>
        <w:rPr>
          <w:rFonts w:ascii="Arial" w:eastAsia="Arial" w:hAnsi="Arial" w:cs="Arial"/>
        </w:rPr>
      </w:pPr>
      <w:r>
        <w:rPr>
          <w:rFonts w:ascii="Arial" w:eastAsia="Arial" w:hAnsi="Arial" w:cs="Arial"/>
        </w:rPr>
        <w:t>Valor UVB 2024: $11.552 (Artículo 1 de la Resolución 3914 del 17 de diciembre del 2024)</w:t>
      </w:r>
    </w:p>
    <w:p w14:paraId="10914C25" w14:textId="77777777" w:rsidR="006435AA" w:rsidRDefault="006435AA" w:rsidP="006435AA">
      <w:pPr>
        <w:spacing w:line="360" w:lineRule="auto"/>
        <w:jc w:val="both"/>
        <w:rPr>
          <w:rFonts w:ascii="Arial" w:eastAsia="Arial" w:hAnsi="Arial" w:cs="Arial"/>
        </w:rPr>
      </w:pPr>
    </w:p>
    <w:p w14:paraId="3122D2AD" w14:textId="77777777" w:rsidR="006435AA" w:rsidRDefault="000C4FEF" w:rsidP="006435AA">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$ 11.552</m:t>
              </m:r>
            </m:den>
          </m:f>
        </m:oMath>
      </m:oMathPara>
    </w:p>
    <w:p w14:paraId="1FF90945" w14:textId="73E1730B" w:rsidR="006435AA" w:rsidRDefault="000C4FEF" w:rsidP="006435AA">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4.150.942</m:t>
          </m:r>
          <m:r>
            <w:rPr>
              <w:rFonts w:ascii="Cambria Math" w:eastAsia="Cambria Math" w:hAnsi="Cambria Math" w:cs="Cambria Math"/>
              <w:color w:val="000000"/>
            </w:rPr>
            <m:t xml:space="preserve">*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$11.552</m:t>
              </m:r>
            </m:den>
          </m:f>
        </m:oMath>
      </m:oMathPara>
    </w:p>
    <w:p w14:paraId="4FEE351B" w14:textId="24976DF4" w:rsidR="00E73283" w:rsidRPr="00B92E1A" w:rsidRDefault="00B92E1A" w:rsidP="00B92E1A">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00AA4FD0" w:rsidRPr="00AA4FD0">
        <w:rPr>
          <w:rFonts w:ascii="Arial" w:hAnsi="Arial" w:cs="Arial"/>
          <w:b/>
        </w:rPr>
        <w:t>20.426,30 UVB</w:t>
      </w:r>
    </w:p>
    <w:p w14:paraId="6FA5BD07" w14:textId="77777777" w:rsidR="00E73283" w:rsidRPr="00B92E1A" w:rsidRDefault="00E73283" w:rsidP="00E35D7A">
      <w:pPr>
        <w:pStyle w:val="Ttulo1"/>
        <w:rPr>
          <w:szCs w:val="24"/>
        </w:rPr>
      </w:pPr>
      <w:r w:rsidRPr="00B92E1A">
        <w:rPr>
          <w:szCs w:val="24"/>
        </w:rPr>
        <w:t xml:space="preserve">RECOMENDACIONES </w:t>
      </w:r>
    </w:p>
    <w:p w14:paraId="4451AA35" w14:textId="77777777" w:rsidR="00E73283" w:rsidRPr="00B92E1A" w:rsidRDefault="00E73283" w:rsidP="00E73283">
      <w:pPr>
        <w:widowControl w:val="0"/>
        <w:autoSpaceDE w:val="0"/>
        <w:autoSpaceDN w:val="0"/>
        <w:spacing w:before="4"/>
        <w:rPr>
          <w:rFonts w:ascii="Arial" w:eastAsia="Arial" w:hAnsi="Arial" w:cs="Arial"/>
          <w:b/>
          <w:lang w:val="es-ES" w:bidi="es-ES"/>
        </w:rPr>
      </w:pPr>
    </w:p>
    <w:p w14:paraId="0BFB860E" w14:textId="06636C41" w:rsidR="00E73283" w:rsidRPr="00B92E1A" w:rsidRDefault="00333EAC" w:rsidP="00AA4FD0">
      <w:pPr>
        <w:spacing w:line="360" w:lineRule="auto"/>
        <w:jc w:val="both"/>
        <w:rPr>
          <w:rFonts w:ascii="Arial" w:hAnsi="Arial" w:cs="Arial"/>
        </w:rPr>
      </w:pPr>
      <w:r>
        <w:rPr>
          <w:rFonts w:ascii="Arial" w:hAnsi="Arial" w:cs="Arial"/>
        </w:rPr>
        <w:t>Se sugiere imponer al señor</w:t>
      </w:r>
      <w:r w:rsidR="00E73283" w:rsidRPr="00B92E1A">
        <w:rPr>
          <w:rFonts w:ascii="Arial" w:hAnsi="Arial" w:cs="Arial"/>
        </w:rPr>
        <w:t xml:space="preserve"> </w:t>
      </w:r>
      <w:r w:rsidRPr="00254311">
        <w:rPr>
          <w:rFonts w:ascii="Arial" w:hAnsi="Arial" w:cs="Arial"/>
          <w:b/>
        </w:rPr>
        <w:t>LUIS ALFREDO ACEVEDO CANO</w:t>
      </w:r>
      <w:r w:rsidR="00E73283" w:rsidRPr="00B92E1A">
        <w:rPr>
          <w:rFonts w:ascii="Arial" w:hAnsi="Arial" w:cs="Arial"/>
        </w:rPr>
        <w:t xml:space="preserve">, identificado con </w:t>
      </w:r>
      <w:r w:rsidR="00254311">
        <w:rPr>
          <w:rFonts w:ascii="Arial" w:hAnsi="Arial" w:cs="Arial"/>
        </w:rPr>
        <w:t>cédula de ciudadanía No.</w:t>
      </w:r>
      <w:r w:rsidR="00E73283" w:rsidRPr="00B92E1A">
        <w:rPr>
          <w:rFonts w:ascii="Arial" w:hAnsi="Arial" w:cs="Arial"/>
        </w:rPr>
        <w:t xml:space="preserve"> </w:t>
      </w:r>
      <w:r w:rsidR="00254311" w:rsidRPr="00254311">
        <w:rPr>
          <w:rFonts w:ascii="Arial" w:hAnsi="Arial" w:cs="Arial"/>
        </w:rPr>
        <w:t>79.634.007</w:t>
      </w:r>
      <w:r w:rsidR="00E73283" w:rsidRPr="00B92E1A">
        <w:rPr>
          <w:rFonts w:ascii="Arial" w:hAnsi="Arial" w:cs="Arial"/>
        </w:rPr>
        <w:t>, una sanción</w:t>
      </w:r>
      <w:r w:rsidR="00E73283" w:rsidRPr="00B92E1A">
        <w:rPr>
          <w:rFonts w:ascii="Arial" w:hAnsi="Arial" w:cs="Arial"/>
          <w:spacing w:val="1"/>
        </w:rPr>
        <w:t xml:space="preserve"> </w:t>
      </w:r>
      <w:r w:rsidR="00E73283" w:rsidRPr="00B92E1A">
        <w:rPr>
          <w:rFonts w:ascii="Arial" w:hAnsi="Arial" w:cs="Arial"/>
        </w:rPr>
        <w:t xml:space="preserve">pecuniaria por un valor </w:t>
      </w:r>
      <w:r w:rsidR="00254311" w:rsidRPr="00254311">
        <w:rPr>
          <w:rFonts w:ascii="Arial" w:hAnsi="Arial" w:cs="Arial"/>
          <w:b/>
          <w:bCs/>
          <w:iCs/>
        </w:rPr>
        <w:t>CUATRO MILLONES CIENTO CINCUENTA MIL NOVECIENTOS CUARENTA Y DOS</w:t>
      </w:r>
      <w:r w:rsidR="00254311" w:rsidRPr="00AA4FD0">
        <w:rPr>
          <w:rFonts w:ascii="Arial" w:hAnsi="Arial" w:cs="Arial"/>
          <w:b/>
          <w:bCs/>
          <w:iCs/>
        </w:rPr>
        <w:t xml:space="preserve"> </w:t>
      </w:r>
      <w:r w:rsidR="00254311" w:rsidRPr="00B92E1A">
        <w:rPr>
          <w:rFonts w:ascii="Arial" w:hAnsi="Arial" w:cs="Arial"/>
          <w:b/>
          <w:bCs/>
          <w:iCs/>
          <w:noProof/>
        </w:rPr>
        <w:t xml:space="preserve">PESOS M/CTE </w:t>
      </w:r>
      <w:r w:rsidR="00254311">
        <w:rPr>
          <w:rFonts w:ascii="Arial" w:hAnsi="Arial" w:cs="Arial"/>
          <w:b/>
          <w:bCs/>
          <w:iCs/>
          <w:noProof/>
        </w:rPr>
        <w:t>(</w:t>
      </w:r>
      <w:r w:rsidR="00254311" w:rsidRPr="00254311">
        <w:rPr>
          <w:rFonts w:ascii="Arial" w:hAnsi="Arial" w:cs="Arial"/>
          <w:b/>
          <w:bCs/>
          <w:iCs/>
          <w:noProof/>
        </w:rPr>
        <w:t>$ 4.150.942</w:t>
      </w:r>
      <w:r w:rsidR="00254311" w:rsidRPr="00B92E1A">
        <w:rPr>
          <w:rFonts w:ascii="Arial" w:hAnsi="Arial" w:cs="Arial"/>
          <w:b/>
          <w:bCs/>
          <w:iCs/>
          <w:noProof/>
        </w:rPr>
        <w:t>)</w:t>
      </w:r>
      <w:r w:rsidR="00E73283" w:rsidRPr="00B92E1A">
        <w:rPr>
          <w:rFonts w:ascii="Arial" w:hAnsi="Arial" w:cs="Arial"/>
          <w:b/>
          <w:bCs/>
          <w:iCs/>
          <w:noProof/>
        </w:rPr>
        <w:t xml:space="preserve"> </w:t>
      </w:r>
      <w:r w:rsidR="00E73283" w:rsidRPr="00B92E1A">
        <w:rPr>
          <w:rFonts w:ascii="Arial" w:hAnsi="Arial" w:cs="Arial"/>
        </w:rPr>
        <w:t xml:space="preserve">equivalentes a </w:t>
      </w:r>
      <w:r w:rsidR="00254311">
        <w:rPr>
          <w:rFonts w:ascii="Arial" w:hAnsi="Arial" w:cs="Arial"/>
          <w:b/>
        </w:rPr>
        <w:t>359,33</w:t>
      </w:r>
      <w:r w:rsidR="00AA4FD0" w:rsidRPr="00AA4FD0">
        <w:rPr>
          <w:rFonts w:ascii="Arial" w:hAnsi="Arial" w:cs="Arial"/>
          <w:b/>
        </w:rPr>
        <w:t xml:space="preserve"> UVB</w:t>
      </w:r>
      <w:r w:rsidR="00E73283" w:rsidRPr="00B92E1A">
        <w:rPr>
          <w:rFonts w:ascii="Arial" w:hAnsi="Arial" w:cs="Arial"/>
        </w:rPr>
        <w:t>, de acuerdo con la aplicación del</w:t>
      </w:r>
      <w:r w:rsidR="00E73283" w:rsidRPr="00B92E1A">
        <w:rPr>
          <w:rFonts w:ascii="Arial" w:hAnsi="Arial" w:cs="Arial"/>
          <w:spacing w:val="1"/>
        </w:rPr>
        <w:t xml:space="preserve"> </w:t>
      </w:r>
      <w:r w:rsidR="00E73283" w:rsidRPr="00B92E1A">
        <w:rPr>
          <w:rFonts w:ascii="Arial" w:hAnsi="Arial" w:cs="Arial"/>
        </w:rPr>
        <w:t>modelo</w:t>
      </w:r>
      <w:r w:rsidR="00E73283" w:rsidRPr="00B92E1A">
        <w:rPr>
          <w:rFonts w:ascii="Arial" w:hAnsi="Arial" w:cs="Arial"/>
          <w:spacing w:val="-11"/>
        </w:rPr>
        <w:t xml:space="preserve"> </w:t>
      </w:r>
      <w:r w:rsidR="00E73283" w:rsidRPr="00B92E1A">
        <w:rPr>
          <w:rFonts w:ascii="Arial" w:hAnsi="Arial" w:cs="Arial"/>
        </w:rPr>
        <w:lastRenderedPageBreak/>
        <w:t>matemático</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la</w:t>
      </w:r>
      <w:r w:rsidR="00E73283" w:rsidRPr="00B92E1A">
        <w:rPr>
          <w:rFonts w:ascii="Arial" w:hAnsi="Arial" w:cs="Arial"/>
          <w:spacing w:val="-10"/>
        </w:rPr>
        <w:t xml:space="preserve"> </w:t>
      </w:r>
      <w:r w:rsidR="00E73283" w:rsidRPr="00B92E1A">
        <w:rPr>
          <w:rFonts w:ascii="Arial" w:hAnsi="Arial" w:cs="Arial"/>
        </w:rPr>
        <w:t>Resolución</w:t>
      </w:r>
      <w:r w:rsidR="00E73283" w:rsidRPr="00B92E1A">
        <w:rPr>
          <w:rFonts w:ascii="Arial" w:hAnsi="Arial" w:cs="Arial"/>
          <w:spacing w:val="-10"/>
        </w:rPr>
        <w:t xml:space="preserve"> </w:t>
      </w:r>
      <w:r w:rsidR="00E73283" w:rsidRPr="00B92E1A">
        <w:rPr>
          <w:rFonts w:ascii="Arial" w:hAnsi="Arial" w:cs="Arial"/>
        </w:rPr>
        <w:t>2086</w:t>
      </w:r>
      <w:r w:rsidR="00E73283" w:rsidRPr="00B92E1A">
        <w:rPr>
          <w:rFonts w:ascii="Arial" w:hAnsi="Arial" w:cs="Arial"/>
          <w:spacing w:val="-10"/>
        </w:rPr>
        <w:t xml:space="preserve"> </w:t>
      </w:r>
      <w:r w:rsidR="00E73283" w:rsidRPr="00B92E1A">
        <w:rPr>
          <w:rFonts w:ascii="Arial" w:hAnsi="Arial" w:cs="Arial"/>
        </w:rPr>
        <w:t>de</w:t>
      </w:r>
      <w:r w:rsidR="00E73283" w:rsidRPr="00B92E1A">
        <w:rPr>
          <w:rFonts w:ascii="Arial" w:hAnsi="Arial" w:cs="Arial"/>
          <w:spacing w:val="-11"/>
        </w:rPr>
        <w:t xml:space="preserve"> </w:t>
      </w:r>
      <w:r w:rsidR="00E73283" w:rsidRPr="00B92E1A">
        <w:rPr>
          <w:rFonts w:ascii="Arial" w:hAnsi="Arial" w:cs="Arial"/>
        </w:rPr>
        <w:t>2010,</w:t>
      </w:r>
      <w:r w:rsidR="00E73283" w:rsidRPr="00B92E1A">
        <w:rPr>
          <w:rFonts w:ascii="Arial" w:hAnsi="Arial" w:cs="Arial"/>
          <w:spacing w:val="-10"/>
        </w:rPr>
        <w:t xml:space="preserve"> </w:t>
      </w:r>
      <w:r w:rsidR="00E73283" w:rsidRPr="00B92E1A">
        <w:rPr>
          <w:rFonts w:ascii="Arial" w:hAnsi="Arial" w:cs="Arial"/>
        </w:rPr>
        <w:t>por</w:t>
      </w:r>
      <w:r w:rsidR="00E73283" w:rsidRPr="00B92E1A">
        <w:rPr>
          <w:rFonts w:ascii="Arial" w:hAnsi="Arial" w:cs="Arial"/>
          <w:spacing w:val="-10"/>
        </w:rPr>
        <w:t xml:space="preserve"> </w:t>
      </w:r>
      <w:r w:rsidR="00E73283" w:rsidRPr="00B92E1A">
        <w:rPr>
          <w:rFonts w:ascii="Arial" w:hAnsi="Arial" w:cs="Arial"/>
        </w:rPr>
        <w:t>la</w:t>
      </w:r>
      <w:r w:rsidR="00E73283" w:rsidRPr="00B92E1A">
        <w:rPr>
          <w:rFonts w:ascii="Arial" w:hAnsi="Arial" w:cs="Arial"/>
          <w:spacing w:val="-11"/>
        </w:rPr>
        <w:t xml:space="preserve"> </w:t>
      </w:r>
      <w:r w:rsidR="00E73283" w:rsidRPr="00B92E1A">
        <w:rPr>
          <w:rFonts w:ascii="Arial" w:hAnsi="Arial" w:cs="Arial"/>
        </w:rPr>
        <w:t>infracción</w:t>
      </w:r>
      <w:r w:rsidR="00E73283" w:rsidRPr="00B92E1A">
        <w:rPr>
          <w:rFonts w:ascii="Arial" w:hAnsi="Arial" w:cs="Arial"/>
          <w:spacing w:val="-10"/>
        </w:rPr>
        <w:t xml:space="preserve"> </w:t>
      </w:r>
      <w:r w:rsidR="00E73283" w:rsidRPr="00B92E1A">
        <w:rPr>
          <w:rFonts w:ascii="Arial" w:hAnsi="Arial" w:cs="Arial"/>
        </w:rPr>
        <w:t>señalada</w:t>
      </w:r>
      <w:r w:rsidR="00E73283" w:rsidRPr="00B92E1A">
        <w:rPr>
          <w:rFonts w:ascii="Arial" w:hAnsi="Arial" w:cs="Arial"/>
          <w:spacing w:val="-11"/>
        </w:rPr>
        <w:t xml:space="preserve"> </w:t>
      </w:r>
      <w:r w:rsidR="00E73283" w:rsidRPr="00B92E1A">
        <w:rPr>
          <w:rFonts w:ascii="Arial" w:hAnsi="Arial" w:cs="Arial"/>
        </w:rPr>
        <w:t xml:space="preserve">en </w:t>
      </w:r>
      <w:r w:rsidR="00E73283" w:rsidRPr="00B92E1A">
        <w:rPr>
          <w:rFonts w:ascii="Arial" w:hAnsi="Arial" w:cs="Arial"/>
          <w:color w:val="000000"/>
          <w:lang w:val="es-CO" w:eastAsia="es-CO"/>
        </w:rPr>
        <w:t xml:space="preserve">el </w:t>
      </w:r>
      <w:r w:rsidR="00E73283" w:rsidRPr="00B92E1A">
        <w:rPr>
          <w:rFonts w:ascii="Arial" w:hAnsi="Arial" w:cs="Arial"/>
          <w:iCs/>
          <w:color w:val="000000"/>
        </w:rPr>
        <w:t xml:space="preserve">Auto de cargos </w:t>
      </w:r>
      <w:r w:rsidR="00B92E1A">
        <w:rPr>
          <w:rFonts w:ascii="Arial" w:hAnsi="Arial" w:cs="Arial"/>
          <w:iCs/>
          <w:color w:val="000000"/>
        </w:rPr>
        <w:t>0</w:t>
      </w:r>
      <w:r w:rsidR="00254311">
        <w:rPr>
          <w:rFonts w:ascii="Arial" w:hAnsi="Arial" w:cs="Arial"/>
          <w:iCs/>
          <w:color w:val="000000"/>
        </w:rPr>
        <w:t>4547</w:t>
      </w:r>
      <w:r w:rsidR="00E73283" w:rsidRPr="00B92E1A">
        <w:rPr>
          <w:rFonts w:ascii="Arial" w:hAnsi="Arial" w:cs="Arial"/>
          <w:iCs/>
          <w:color w:val="000000"/>
        </w:rPr>
        <w:t xml:space="preserve"> del </w:t>
      </w:r>
      <w:r w:rsidR="00254311">
        <w:rPr>
          <w:rFonts w:ascii="Arial" w:hAnsi="Arial" w:cs="Arial"/>
          <w:iCs/>
          <w:color w:val="000000"/>
        </w:rPr>
        <w:t>2</w:t>
      </w:r>
      <w:r w:rsidR="00B92E1A">
        <w:rPr>
          <w:rFonts w:ascii="Arial" w:hAnsi="Arial" w:cs="Arial"/>
          <w:iCs/>
          <w:color w:val="000000"/>
        </w:rPr>
        <w:t xml:space="preserve">8 de </w:t>
      </w:r>
      <w:r w:rsidR="00254311">
        <w:rPr>
          <w:rFonts w:ascii="Arial" w:hAnsi="Arial" w:cs="Arial"/>
          <w:iCs/>
          <w:color w:val="000000"/>
        </w:rPr>
        <w:t>junio</w:t>
      </w:r>
      <w:r w:rsidR="00B92E1A">
        <w:rPr>
          <w:rFonts w:ascii="Arial" w:hAnsi="Arial" w:cs="Arial"/>
          <w:iCs/>
          <w:color w:val="000000"/>
        </w:rPr>
        <w:t xml:space="preserve"> de 201</w:t>
      </w:r>
      <w:r w:rsidR="00254311">
        <w:rPr>
          <w:rFonts w:ascii="Arial" w:hAnsi="Arial" w:cs="Arial"/>
          <w:iCs/>
          <w:color w:val="000000"/>
        </w:rPr>
        <w:t>2</w:t>
      </w:r>
      <w:r w:rsidR="00B92E1A">
        <w:rPr>
          <w:rFonts w:ascii="Arial" w:hAnsi="Arial" w:cs="Arial"/>
          <w:iCs/>
          <w:color w:val="000000"/>
        </w:rPr>
        <w:t>.</w:t>
      </w:r>
    </w:p>
    <w:p w14:paraId="4B526F8C" w14:textId="77777777" w:rsidR="00E73283" w:rsidRPr="00B92E1A" w:rsidRDefault="00E73283" w:rsidP="00E73283">
      <w:pPr>
        <w:spacing w:line="360" w:lineRule="auto"/>
        <w:ind w:left="714"/>
        <w:contextualSpacing/>
        <w:jc w:val="both"/>
        <w:rPr>
          <w:rFonts w:ascii="Arial" w:hAnsi="Arial" w:cs="Arial"/>
          <w:b/>
          <w:bCs/>
          <w:iCs/>
        </w:rPr>
      </w:pPr>
    </w:p>
    <w:p w14:paraId="348E2AFF" w14:textId="77777777" w:rsidR="00E73283" w:rsidRPr="00B92E1A" w:rsidRDefault="00E73283" w:rsidP="00AA4FD0">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14:paraId="56D6D888" w14:textId="77777777" w:rsidR="002273F2" w:rsidRDefault="002273F2" w:rsidP="002273F2">
      <w:pPr>
        <w:tabs>
          <w:tab w:val="left" w:pos="567"/>
        </w:tabs>
        <w:rPr>
          <w:rFonts w:ascii="Arial" w:hAnsi="Arial" w:cs="Arial"/>
        </w:rPr>
      </w:pPr>
    </w:p>
    <w:p w14:paraId="7D3408D5" w14:textId="04088B5B" w:rsidR="006435AA" w:rsidRPr="00E5542B" w:rsidRDefault="006435AA" w:rsidP="002273F2">
      <w:pPr>
        <w:tabs>
          <w:tab w:val="left" w:pos="567"/>
        </w:tabs>
        <w:rPr>
          <w:rFonts w:ascii="Arial" w:hAnsi="Arial" w:cs="Arial"/>
        </w:rPr>
        <w:sectPr w:rsidR="006435AA" w:rsidRPr="00E5542B" w:rsidSect="002273F2">
          <w:type w:val="continuous"/>
          <w:pgSz w:w="12240" w:h="15840" w:code="1"/>
          <w:pgMar w:top="2268" w:right="1418" w:bottom="2268" w:left="1418" w:header="0" w:footer="0" w:gutter="0"/>
          <w:cols w:space="708"/>
          <w:formProt w:val="0"/>
          <w:docGrid w:linePitch="360"/>
        </w:sectPr>
      </w:pPr>
    </w:p>
    <w:p w14:paraId="5043CDF6" w14:textId="77777777" w:rsidR="002273F2" w:rsidRDefault="002273F2" w:rsidP="002273F2">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2B739418" wp14:editId="0C0518AA">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54413680" w14:textId="77777777" w:rsidR="002273F2" w:rsidRPr="00D04F79" w:rsidRDefault="002273F2" w:rsidP="002273F2">
      <w:pPr>
        <w:rPr>
          <w:rFonts w:ascii="Arial" w:hAnsi="Arial" w:cs="Arial"/>
          <w:b/>
        </w:rPr>
      </w:pPr>
      <w:bookmarkStart w:id="9" w:name="gdocs_nomfir"/>
      <w:r w:rsidRPr="00D04F79">
        <w:rPr>
          <w:rFonts w:ascii="Arial" w:hAnsi="Arial" w:cs="Arial"/>
          <w:b/>
        </w:rPr>
        <w:t>NOMBRE DEL REMITENTE</w:t>
      </w:r>
      <w:bookmarkEnd w:id="9"/>
    </w:p>
    <w:p w14:paraId="64D4A80F" w14:textId="77777777" w:rsidR="002273F2" w:rsidRDefault="002273F2" w:rsidP="002273F2">
      <w:pPr>
        <w:rPr>
          <w:rFonts w:ascii="Arial" w:hAnsi="Arial" w:cs="Arial"/>
          <w:b/>
        </w:rPr>
      </w:pPr>
      <w:bookmarkStart w:id="10" w:name="dependencia"/>
      <w:r>
        <w:rPr>
          <w:rFonts w:ascii="Arial" w:hAnsi="Arial" w:cs="Arial"/>
          <w:b/>
        </w:rPr>
        <w:t>DEPENDENCIA</w:t>
      </w:r>
      <w:bookmarkEnd w:id="10"/>
    </w:p>
    <w:p w14:paraId="4D40464D" w14:textId="77777777" w:rsidR="002273F2" w:rsidRDefault="002273F2" w:rsidP="002273F2">
      <w:pPr>
        <w:rPr>
          <w:rFonts w:ascii="Arial" w:hAnsi="Arial" w:cs="Arial"/>
          <w:sz w:val="22"/>
          <w:szCs w:val="22"/>
          <w:lang w:val="es-ES"/>
        </w:rPr>
      </w:pPr>
    </w:p>
    <w:p w14:paraId="35D5E5AB" w14:textId="77777777" w:rsidR="002273F2" w:rsidRDefault="002273F2" w:rsidP="002273F2">
      <w:pPr>
        <w:rPr>
          <w:rFonts w:ascii="Arial" w:hAnsi="Arial" w:cs="Arial"/>
          <w:sz w:val="22"/>
          <w:szCs w:val="22"/>
          <w:lang w:val="es-ES"/>
        </w:rPr>
        <w:sectPr w:rsidR="002273F2" w:rsidSect="002273F2">
          <w:type w:val="continuous"/>
          <w:pgSz w:w="12240" w:h="15840" w:code="1"/>
          <w:pgMar w:top="2268" w:right="1418" w:bottom="2268" w:left="1418" w:header="0" w:footer="0" w:gutter="0"/>
          <w:cols w:space="708"/>
          <w:docGrid w:linePitch="360"/>
        </w:sectPr>
      </w:pPr>
    </w:p>
    <w:p w14:paraId="69D8A7F6" w14:textId="77777777" w:rsidR="002273F2" w:rsidRDefault="002273F2" w:rsidP="002273F2">
      <w:pPr>
        <w:rPr>
          <w:rFonts w:ascii="Arial" w:hAnsi="Arial" w:cs="Arial"/>
          <w:i/>
          <w:sz w:val="16"/>
          <w:szCs w:val="16"/>
        </w:rPr>
      </w:pPr>
      <w:bookmarkStart w:id="11" w:name="word_traza"/>
      <w:r>
        <w:rPr>
          <w:rFonts w:ascii="Arial" w:hAnsi="Arial" w:cs="Arial"/>
          <w:i/>
          <w:sz w:val="16"/>
          <w:szCs w:val="16"/>
        </w:rPr>
        <w:t>Traza</w:t>
      </w:r>
      <w:bookmarkEnd w:id="11"/>
    </w:p>
    <w:p w14:paraId="37B07637" w14:textId="77777777" w:rsidR="002273F2" w:rsidRDefault="002273F2" w:rsidP="002273F2">
      <w:pPr>
        <w:rPr>
          <w:rFonts w:ascii="Arial" w:hAnsi="Arial" w:cs="Arial"/>
          <w:i/>
          <w:sz w:val="16"/>
          <w:szCs w:val="16"/>
        </w:rPr>
      </w:pPr>
    </w:p>
    <w:p w14:paraId="07B3DA66" w14:textId="77777777" w:rsidR="002273F2" w:rsidRDefault="002273F2" w:rsidP="002273F2">
      <w:pPr>
        <w:rPr>
          <w:rFonts w:ascii="Arial" w:hAnsi="Arial" w:cs="Arial"/>
          <w:i/>
          <w:sz w:val="16"/>
          <w:szCs w:val="16"/>
        </w:rPr>
        <w:sectPr w:rsidR="002273F2" w:rsidSect="002273F2">
          <w:type w:val="continuous"/>
          <w:pgSz w:w="12240" w:h="15840" w:code="1"/>
          <w:pgMar w:top="2268" w:right="1418" w:bottom="2268" w:left="1418" w:header="0" w:footer="0" w:gutter="0"/>
          <w:cols w:space="708"/>
          <w:docGrid w:linePitch="360"/>
        </w:sectPr>
      </w:pPr>
    </w:p>
    <w:p w14:paraId="19CE3A4C" w14:textId="77777777" w:rsidR="002273F2" w:rsidRPr="006D0675" w:rsidRDefault="002273F2" w:rsidP="002273F2">
      <w:pPr>
        <w:rPr>
          <w:rFonts w:ascii="Arial" w:hAnsi="Arial" w:cs="Arial"/>
          <w:i/>
          <w:sz w:val="22"/>
          <w:szCs w:val="22"/>
        </w:rPr>
      </w:pPr>
    </w:p>
    <w:sectPr w:rsidR="002273F2" w:rsidRPr="006D0675" w:rsidSect="002273F2">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9A720" w14:textId="77777777" w:rsidR="000C4FEF" w:rsidRDefault="000C4FEF">
      <w:r>
        <w:separator/>
      </w:r>
    </w:p>
  </w:endnote>
  <w:endnote w:type="continuationSeparator" w:id="0">
    <w:p w14:paraId="16790BEA" w14:textId="77777777" w:rsidR="000C4FEF" w:rsidRDefault="000C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narrow">
    <w:altName w:val="Cambria"/>
    <w:panose1 w:val="00000000000000000000"/>
    <w:charset w:val="00"/>
    <w:family w:val="roman"/>
    <w:notTrueType/>
    <w:pitch w:val="default"/>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8EEFB" w14:textId="77777777" w:rsidR="00270D98" w:rsidRDefault="00270D98">
    <w:pPr>
      <w:pStyle w:val="Piedepgina"/>
      <w:jc w:val="right"/>
    </w:pPr>
    <w:r>
      <w:fldChar w:fldCharType="begin"/>
    </w:r>
    <w:r>
      <w:instrText>PAGE   \* MERGEFORMAT</w:instrText>
    </w:r>
    <w:r>
      <w:fldChar w:fldCharType="separate"/>
    </w:r>
    <w:r w:rsidR="00CB44FD" w:rsidRPr="00CB44FD">
      <w:rPr>
        <w:noProof/>
        <w:lang w:val="es-ES"/>
      </w:rPr>
      <w:t>40</w:t>
    </w:r>
    <w:r>
      <w:fldChar w:fldCharType="end"/>
    </w:r>
  </w:p>
  <w:p w14:paraId="0674D7AC" w14:textId="77777777" w:rsidR="00270D98" w:rsidRPr="00D5747F" w:rsidRDefault="00270D98" w:rsidP="002273F2">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270D98" w14:paraId="479F42EE" w14:textId="77777777">
      <w:trPr>
        <w:trHeight w:val="1320"/>
      </w:trPr>
      <w:tc>
        <w:tcPr>
          <w:tcW w:w="4824" w:type="dxa"/>
          <w:tcMar>
            <w:top w:w="0" w:type="dxa"/>
            <w:left w:w="0" w:type="dxa"/>
            <w:bottom w:w="0" w:type="dxa"/>
            <w:right w:w="0" w:type="dxa"/>
          </w:tcMar>
          <w:vAlign w:val="center"/>
        </w:tcPr>
        <w:p w14:paraId="4B8295B6" w14:textId="77777777" w:rsidR="00270D98" w:rsidRDefault="00270D98">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5649BA">
            <w:fldChar w:fldCharType="begin"/>
          </w:r>
          <w:r w:rsidR="005649BA">
            <w:instrText xml:space="preserve"> INCLUDEPICTURE  "ooxWord://media/image1.JPEG" \* MERGEFORMATINET </w:instrText>
          </w:r>
          <w:r w:rsidR="005649BA">
            <w:fldChar w:fldCharType="separate"/>
          </w:r>
          <w:r w:rsidR="00415285">
            <w:fldChar w:fldCharType="begin"/>
          </w:r>
          <w:r w:rsidR="00415285">
            <w:instrText xml:space="preserve"> INCLUDEPICTURE  "ooxWord://media/image1.JPEG" \* MERGEFORMATINET </w:instrText>
          </w:r>
          <w:r w:rsidR="00415285">
            <w:fldChar w:fldCharType="separate"/>
          </w:r>
          <w:r w:rsidR="000C4FEF">
            <w:fldChar w:fldCharType="begin"/>
          </w:r>
          <w:r w:rsidR="000C4FEF">
            <w:instrText xml:space="preserve"> </w:instrText>
          </w:r>
          <w:r w:rsidR="000C4FEF">
            <w:instrText>INCLUDEPICTURE  "ooxWord://media/image1.JPEG" \* MERGEFORMATINET</w:instrText>
          </w:r>
          <w:r w:rsidR="000C4FEF">
            <w:instrText xml:space="preserve"> </w:instrText>
          </w:r>
          <w:r w:rsidR="000C4FEF">
            <w:fldChar w:fldCharType="separate"/>
          </w:r>
          <w:r w:rsidR="00CB44FD">
            <w:pict w14:anchorId="2DDB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0C4FEF">
            <w:fldChar w:fldCharType="end"/>
          </w:r>
          <w:r w:rsidR="00415285">
            <w:fldChar w:fldCharType="end"/>
          </w:r>
          <w:r w:rsidR="005649BA">
            <w:fldChar w:fldCharType="end"/>
          </w:r>
          <w:r>
            <w:fldChar w:fldCharType="end"/>
          </w:r>
          <w:r>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6BB631BE" w14:textId="77777777" w:rsidR="00270D98" w:rsidRDefault="00270D98">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5649BA">
            <w:fldChar w:fldCharType="begin"/>
          </w:r>
          <w:r w:rsidR="005649BA">
            <w:instrText xml:space="preserve"> INCLUDEPICTURE  "ooxWord://media/image2.JPEG" \* MERGEFORMATINET </w:instrText>
          </w:r>
          <w:r w:rsidR="005649BA">
            <w:fldChar w:fldCharType="separate"/>
          </w:r>
          <w:r w:rsidR="00415285">
            <w:fldChar w:fldCharType="begin"/>
          </w:r>
          <w:r w:rsidR="00415285">
            <w:instrText xml:space="preserve"> INCLUDEPICTURE  "ooxWord://media/image2.JPEG" \* MERGEFORMATINET </w:instrText>
          </w:r>
          <w:r w:rsidR="00415285">
            <w:fldChar w:fldCharType="separate"/>
          </w:r>
          <w:r w:rsidR="000C4FEF">
            <w:fldChar w:fldCharType="begin"/>
          </w:r>
          <w:r w:rsidR="000C4FEF">
            <w:instrText xml:space="preserve"> </w:instrText>
          </w:r>
          <w:r w:rsidR="000C4FEF">
            <w:instrText>INCLUDEPICTURE  "ooxWord://media/image2.JPEG" \* MERGEFORMATINET</w:instrText>
          </w:r>
          <w:r w:rsidR="000C4FEF">
            <w:instrText xml:space="preserve"> </w:instrText>
          </w:r>
          <w:r w:rsidR="000C4FEF">
            <w:fldChar w:fldCharType="separate"/>
          </w:r>
          <w:r w:rsidR="00CB44FD">
            <w:pict w14:anchorId="68674005">
              <v:shape id="_x0000_i1027" type="#_x0000_t75" style="width:122.4pt;height:64.8pt">
                <v:imagedata r:id="rId3" r:href="rId4"/>
              </v:shape>
            </w:pict>
          </w:r>
          <w:r w:rsidR="000C4FEF">
            <w:fldChar w:fldCharType="end"/>
          </w:r>
          <w:r w:rsidR="00415285">
            <w:fldChar w:fldCharType="end"/>
          </w:r>
          <w:r w:rsidR="005649BA">
            <w:fldChar w:fldCharType="end"/>
          </w:r>
          <w:r>
            <w:fldChar w:fldCharType="end"/>
          </w:r>
          <w:r>
            <w:fldChar w:fldCharType="end"/>
          </w:r>
          <w:r>
            <w:fldChar w:fldCharType="end"/>
          </w:r>
          <w:r>
            <w:fldChar w:fldCharType="end"/>
          </w:r>
          <w:r>
            <w:fldChar w:fldCharType="end"/>
          </w:r>
          <w:r>
            <w:fldChar w:fldCharType="end"/>
          </w:r>
        </w:p>
      </w:tc>
    </w:tr>
    <w:bookmarkEnd w:id="1"/>
  </w:tbl>
  <w:p w14:paraId="43D77682" w14:textId="77777777" w:rsidR="00270D98" w:rsidRDefault="00270D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029AE" w14:textId="77777777" w:rsidR="000C4FEF" w:rsidRDefault="000C4FEF">
      <w:r>
        <w:separator/>
      </w:r>
    </w:p>
  </w:footnote>
  <w:footnote w:type="continuationSeparator" w:id="0">
    <w:p w14:paraId="22C10719" w14:textId="77777777" w:rsidR="000C4FEF" w:rsidRDefault="000C4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2ECF" w14:textId="77777777" w:rsidR="00270D98" w:rsidRPr="009A0F0C" w:rsidRDefault="00270D98" w:rsidP="002273F2">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270D98" w14:paraId="77F7E56D" w14:textId="77777777">
      <w:tc>
        <w:tcPr>
          <w:tcW w:w="9406" w:type="dxa"/>
          <w:tcMar>
            <w:top w:w="160" w:type="dxa"/>
            <w:left w:w="0" w:type="dxa"/>
            <w:bottom w:w="0" w:type="dxa"/>
            <w:right w:w="0" w:type="dxa"/>
          </w:tcMar>
        </w:tcPr>
        <w:p w14:paraId="4270AF0A" w14:textId="77777777" w:rsidR="00270D98" w:rsidRDefault="00270D98">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5649BA">
            <w:fldChar w:fldCharType="begin"/>
          </w:r>
          <w:r w:rsidR="005649BA">
            <w:instrText xml:space="preserve"> INCLUDEPICTURE  "ooxWord://media/image1.JPEG" \* MERGEFORMATINET </w:instrText>
          </w:r>
          <w:r w:rsidR="005649BA">
            <w:fldChar w:fldCharType="separate"/>
          </w:r>
          <w:r w:rsidR="00415285">
            <w:fldChar w:fldCharType="begin"/>
          </w:r>
          <w:r w:rsidR="00415285">
            <w:instrText xml:space="preserve"> INCLUDEPICTURE  "ooxWord://media/image1.JPEG" \* MERGEFORMATINET </w:instrText>
          </w:r>
          <w:r w:rsidR="00415285">
            <w:fldChar w:fldCharType="separate"/>
          </w:r>
          <w:r w:rsidR="000C4FEF">
            <w:fldChar w:fldCharType="begin"/>
          </w:r>
          <w:r w:rsidR="000C4FEF">
            <w:instrText xml:space="preserve"> </w:instrText>
          </w:r>
          <w:r w:rsidR="000C4FEF">
            <w:instrText>INCLUDEPICTURE  "ooxWord://media/image1.JPEG" \* MERGEFORMATINET</w:instrText>
          </w:r>
          <w:r w:rsidR="000C4FEF">
            <w:instrText xml:space="preserve"> </w:instrText>
          </w:r>
          <w:r w:rsidR="000C4FEF">
            <w:fldChar w:fldCharType="separate"/>
          </w:r>
          <w:r w:rsidR="00CB44FD">
            <w:pict w14:anchorId="6285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57.6pt">
                <v:imagedata r:id="rId1" r:href="rId2"/>
              </v:shape>
            </w:pict>
          </w:r>
          <w:r w:rsidR="000C4FEF">
            <w:fldChar w:fldCharType="end"/>
          </w:r>
          <w:r w:rsidR="00415285">
            <w:fldChar w:fldCharType="end"/>
          </w:r>
          <w:r w:rsidR="005649BA">
            <w:fldChar w:fldCharType="end"/>
          </w:r>
          <w:r>
            <w:fldChar w:fldCharType="end"/>
          </w:r>
          <w:r>
            <w:fldChar w:fldCharType="end"/>
          </w:r>
          <w:r>
            <w:fldChar w:fldCharType="end"/>
          </w:r>
          <w:r>
            <w:fldChar w:fldCharType="end"/>
          </w:r>
          <w:r>
            <w:fldChar w:fldCharType="end"/>
          </w:r>
          <w:r>
            <w:fldChar w:fldCharType="end"/>
          </w:r>
        </w:p>
      </w:tc>
    </w:tr>
    <w:bookmarkEnd w:id="0"/>
  </w:tbl>
  <w:p w14:paraId="7C297BC8" w14:textId="77777777" w:rsidR="00270D98" w:rsidRDefault="00270D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6E61"/>
    <w:multiLevelType w:val="hybridMultilevel"/>
    <w:tmpl w:val="6F2A33B8"/>
    <w:lvl w:ilvl="0" w:tplc="D9369ACC">
      <w:start w:val="1"/>
      <w:numFmt w:val="bullet"/>
      <w:lvlText w:val=""/>
      <w:lvlJc w:val="left"/>
      <w:pPr>
        <w:ind w:left="720" w:hanging="360"/>
      </w:pPr>
      <w:rPr>
        <w:rFonts w:ascii="Symbol" w:hAnsi="Symbol" w:hint="default"/>
      </w:rPr>
    </w:lvl>
    <w:lvl w:ilvl="1" w:tplc="18944768" w:tentative="1">
      <w:start w:val="1"/>
      <w:numFmt w:val="bullet"/>
      <w:lvlText w:val="o"/>
      <w:lvlJc w:val="left"/>
      <w:pPr>
        <w:ind w:left="1440" w:hanging="360"/>
      </w:pPr>
      <w:rPr>
        <w:rFonts w:ascii="Courier New" w:hAnsi="Courier New" w:cs="Courier New" w:hint="default"/>
      </w:rPr>
    </w:lvl>
    <w:lvl w:ilvl="2" w:tplc="D702035A" w:tentative="1">
      <w:start w:val="1"/>
      <w:numFmt w:val="bullet"/>
      <w:lvlText w:val=""/>
      <w:lvlJc w:val="left"/>
      <w:pPr>
        <w:ind w:left="2160" w:hanging="360"/>
      </w:pPr>
      <w:rPr>
        <w:rFonts w:ascii="Wingdings" w:hAnsi="Wingdings" w:hint="default"/>
      </w:rPr>
    </w:lvl>
    <w:lvl w:ilvl="3" w:tplc="F88C9F6A" w:tentative="1">
      <w:start w:val="1"/>
      <w:numFmt w:val="bullet"/>
      <w:lvlText w:val=""/>
      <w:lvlJc w:val="left"/>
      <w:pPr>
        <w:ind w:left="2880" w:hanging="360"/>
      </w:pPr>
      <w:rPr>
        <w:rFonts w:ascii="Symbol" w:hAnsi="Symbol" w:hint="default"/>
      </w:rPr>
    </w:lvl>
    <w:lvl w:ilvl="4" w:tplc="4042B61C" w:tentative="1">
      <w:start w:val="1"/>
      <w:numFmt w:val="bullet"/>
      <w:lvlText w:val="o"/>
      <w:lvlJc w:val="left"/>
      <w:pPr>
        <w:ind w:left="3600" w:hanging="360"/>
      </w:pPr>
      <w:rPr>
        <w:rFonts w:ascii="Courier New" w:hAnsi="Courier New" w:cs="Courier New" w:hint="default"/>
      </w:rPr>
    </w:lvl>
    <w:lvl w:ilvl="5" w:tplc="C340E8B8" w:tentative="1">
      <w:start w:val="1"/>
      <w:numFmt w:val="bullet"/>
      <w:lvlText w:val=""/>
      <w:lvlJc w:val="left"/>
      <w:pPr>
        <w:ind w:left="4320" w:hanging="360"/>
      </w:pPr>
      <w:rPr>
        <w:rFonts w:ascii="Wingdings" w:hAnsi="Wingdings" w:hint="default"/>
      </w:rPr>
    </w:lvl>
    <w:lvl w:ilvl="6" w:tplc="91EEE5E0" w:tentative="1">
      <w:start w:val="1"/>
      <w:numFmt w:val="bullet"/>
      <w:lvlText w:val=""/>
      <w:lvlJc w:val="left"/>
      <w:pPr>
        <w:ind w:left="5040" w:hanging="360"/>
      </w:pPr>
      <w:rPr>
        <w:rFonts w:ascii="Symbol" w:hAnsi="Symbol" w:hint="default"/>
      </w:rPr>
    </w:lvl>
    <w:lvl w:ilvl="7" w:tplc="540E2B8A" w:tentative="1">
      <w:start w:val="1"/>
      <w:numFmt w:val="bullet"/>
      <w:lvlText w:val="o"/>
      <w:lvlJc w:val="left"/>
      <w:pPr>
        <w:ind w:left="5760" w:hanging="360"/>
      </w:pPr>
      <w:rPr>
        <w:rFonts w:ascii="Courier New" w:hAnsi="Courier New" w:cs="Courier New" w:hint="default"/>
      </w:rPr>
    </w:lvl>
    <w:lvl w:ilvl="8" w:tplc="A0A2D062" w:tentative="1">
      <w:start w:val="1"/>
      <w:numFmt w:val="bullet"/>
      <w:lvlText w:val=""/>
      <w:lvlJc w:val="left"/>
      <w:pPr>
        <w:ind w:left="6480" w:hanging="360"/>
      </w:pPr>
      <w:rPr>
        <w:rFonts w:ascii="Wingdings" w:hAnsi="Wingdings" w:hint="default"/>
      </w:rPr>
    </w:lvl>
  </w:abstractNum>
  <w:abstractNum w:abstractNumId="1" w15:restartNumberingAfterBreak="0">
    <w:nsid w:val="18035B2E"/>
    <w:multiLevelType w:val="hybridMultilevel"/>
    <w:tmpl w:val="74069786"/>
    <w:lvl w:ilvl="0" w:tplc="1AA239EA">
      <w:start w:val="1"/>
      <w:numFmt w:val="bullet"/>
      <w:lvlText w:val=""/>
      <w:lvlJc w:val="left"/>
      <w:pPr>
        <w:ind w:left="720" w:hanging="360"/>
      </w:pPr>
      <w:rPr>
        <w:rFonts w:ascii="Symbol" w:hAnsi="Symbol" w:hint="default"/>
      </w:rPr>
    </w:lvl>
    <w:lvl w:ilvl="1" w:tplc="197062A6">
      <w:start w:val="1"/>
      <w:numFmt w:val="bullet"/>
      <w:lvlText w:val="o"/>
      <w:lvlJc w:val="left"/>
      <w:pPr>
        <w:ind w:left="1440" w:hanging="360"/>
      </w:pPr>
      <w:rPr>
        <w:rFonts w:ascii="Courier New" w:hAnsi="Courier New" w:cs="Courier New" w:hint="default"/>
      </w:rPr>
    </w:lvl>
    <w:lvl w:ilvl="2" w:tplc="0310CA70">
      <w:start w:val="1"/>
      <w:numFmt w:val="bullet"/>
      <w:lvlText w:val=""/>
      <w:lvlJc w:val="left"/>
      <w:pPr>
        <w:ind w:left="2160" w:hanging="360"/>
      </w:pPr>
      <w:rPr>
        <w:rFonts w:ascii="Wingdings" w:hAnsi="Wingdings" w:hint="default"/>
      </w:rPr>
    </w:lvl>
    <w:lvl w:ilvl="3" w:tplc="CE58BCAC">
      <w:start w:val="1"/>
      <w:numFmt w:val="bullet"/>
      <w:lvlText w:val=""/>
      <w:lvlJc w:val="left"/>
      <w:pPr>
        <w:ind w:left="2880" w:hanging="360"/>
      </w:pPr>
      <w:rPr>
        <w:rFonts w:ascii="Symbol" w:hAnsi="Symbol" w:hint="default"/>
      </w:rPr>
    </w:lvl>
    <w:lvl w:ilvl="4" w:tplc="A90A6450">
      <w:start w:val="1"/>
      <w:numFmt w:val="bullet"/>
      <w:lvlText w:val="o"/>
      <w:lvlJc w:val="left"/>
      <w:pPr>
        <w:ind w:left="3600" w:hanging="360"/>
      </w:pPr>
      <w:rPr>
        <w:rFonts w:ascii="Courier New" w:hAnsi="Courier New" w:cs="Courier New" w:hint="default"/>
      </w:rPr>
    </w:lvl>
    <w:lvl w:ilvl="5" w:tplc="D9343376">
      <w:start w:val="1"/>
      <w:numFmt w:val="bullet"/>
      <w:lvlText w:val=""/>
      <w:lvlJc w:val="left"/>
      <w:pPr>
        <w:ind w:left="4320" w:hanging="360"/>
      </w:pPr>
      <w:rPr>
        <w:rFonts w:ascii="Wingdings" w:hAnsi="Wingdings" w:hint="default"/>
      </w:rPr>
    </w:lvl>
    <w:lvl w:ilvl="6" w:tplc="ABE618C8">
      <w:start w:val="1"/>
      <w:numFmt w:val="bullet"/>
      <w:lvlText w:val=""/>
      <w:lvlJc w:val="left"/>
      <w:pPr>
        <w:ind w:left="5040" w:hanging="360"/>
      </w:pPr>
      <w:rPr>
        <w:rFonts w:ascii="Symbol" w:hAnsi="Symbol" w:hint="default"/>
      </w:rPr>
    </w:lvl>
    <w:lvl w:ilvl="7" w:tplc="134EFE54">
      <w:start w:val="1"/>
      <w:numFmt w:val="bullet"/>
      <w:lvlText w:val="o"/>
      <w:lvlJc w:val="left"/>
      <w:pPr>
        <w:ind w:left="5760" w:hanging="360"/>
      </w:pPr>
      <w:rPr>
        <w:rFonts w:ascii="Courier New" w:hAnsi="Courier New" w:cs="Courier New" w:hint="default"/>
      </w:rPr>
    </w:lvl>
    <w:lvl w:ilvl="8" w:tplc="69E4E580">
      <w:start w:val="1"/>
      <w:numFmt w:val="bullet"/>
      <w:lvlText w:val=""/>
      <w:lvlJc w:val="left"/>
      <w:pPr>
        <w:ind w:left="6480" w:hanging="360"/>
      </w:pPr>
      <w:rPr>
        <w:rFonts w:ascii="Wingdings" w:hAnsi="Wingdings" w:hint="default"/>
      </w:rPr>
    </w:lvl>
  </w:abstractNum>
  <w:abstractNum w:abstractNumId="2" w15:restartNumberingAfterBreak="0">
    <w:nsid w:val="1E9900EC"/>
    <w:multiLevelType w:val="hybridMultilevel"/>
    <w:tmpl w:val="6CE4E1C2"/>
    <w:lvl w:ilvl="0" w:tplc="DE5854F4">
      <w:start w:val="1"/>
      <w:numFmt w:val="decimal"/>
      <w:lvlText w:val="%1."/>
      <w:lvlJc w:val="left"/>
      <w:pPr>
        <w:ind w:left="720" w:hanging="360"/>
      </w:pPr>
      <w:rPr>
        <w:rFonts w:hint="default"/>
      </w:rPr>
    </w:lvl>
    <w:lvl w:ilvl="1" w:tplc="7B167194">
      <w:start w:val="1"/>
      <w:numFmt w:val="lowerLetter"/>
      <w:lvlText w:val="%2."/>
      <w:lvlJc w:val="left"/>
      <w:pPr>
        <w:ind w:left="1440" w:hanging="360"/>
      </w:pPr>
    </w:lvl>
    <w:lvl w:ilvl="2" w:tplc="A6D0E236" w:tentative="1">
      <w:start w:val="1"/>
      <w:numFmt w:val="lowerRoman"/>
      <w:lvlText w:val="%3."/>
      <w:lvlJc w:val="right"/>
      <w:pPr>
        <w:ind w:left="2160" w:hanging="180"/>
      </w:pPr>
    </w:lvl>
    <w:lvl w:ilvl="3" w:tplc="C5ECA5A2" w:tentative="1">
      <w:start w:val="1"/>
      <w:numFmt w:val="decimal"/>
      <w:lvlText w:val="%4."/>
      <w:lvlJc w:val="left"/>
      <w:pPr>
        <w:ind w:left="2880" w:hanging="360"/>
      </w:pPr>
    </w:lvl>
    <w:lvl w:ilvl="4" w:tplc="C744F29E" w:tentative="1">
      <w:start w:val="1"/>
      <w:numFmt w:val="lowerLetter"/>
      <w:lvlText w:val="%5."/>
      <w:lvlJc w:val="left"/>
      <w:pPr>
        <w:ind w:left="3600" w:hanging="360"/>
      </w:pPr>
    </w:lvl>
    <w:lvl w:ilvl="5" w:tplc="29AAB606" w:tentative="1">
      <w:start w:val="1"/>
      <w:numFmt w:val="lowerRoman"/>
      <w:lvlText w:val="%6."/>
      <w:lvlJc w:val="right"/>
      <w:pPr>
        <w:ind w:left="4320" w:hanging="180"/>
      </w:pPr>
    </w:lvl>
    <w:lvl w:ilvl="6" w:tplc="BAC6DD4C" w:tentative="1">
      <w:start w:val="1"/>
      <w:numFmt w:val="decimal"/>
      <w:lvlText w:val="%7."/>
      <w:lvlJc w:val="left"/>
      <w:pPr>
        <w:ind w:left="5040" w:hanging="360"/>
      </w:pPr>
    </w:lvl>
    <w:lvl w:ilvl="7" w:tplc="29AAA4A4" w:tentative="1">
      <w:start w:val="1"/>
      <w:numFmt w:val="lowerLetter"/>
      <w:lvlText w:val="%8."/>
      <w:lvlJc w:val="left"/>
      <w:pPr>
        <w:ind w:left="5760" w:hanging="360"/>
      </w:pPr>
    </w:lvl>
    <w:lvl w:ilvl="8" w:tplc="DBBE9F46" w:tentative="1">
      <w:start w:val="1"/>
      <w:numFmt w:val="lowerRoman"/>
      <w:lvlText w:val="%9."/>
      <w:lvlJc w:val="right"/>
      <w:pPr>
        <w:ind w:left="6480" w:hanging="180"/>
      </w:pPr>
    </w:lvl>
  </w:abstractNum>
  <w:abstractNum w:abstractNumId="3" w15:restartNumberingAfterBreak="0">
    <w:nsid w:val="2F051C2A"/>
    <w:multiLevelType w:val="hybridMultilevel"/>
    <w:tmpl w:val="42763AA4"/>
    <w:lvl w:ilvl="0" w:tplc="4FC8064E">
      <w:start w:val="1"/>
      <w:numFmt w:val="bullet"/>
      <w:lvlText w:val=""/>
      <w:lvlJc w:val="left"/>
      <w:pPr>
        <w:ind w:left="720" w:hanging="360"/>
      </w:pPr>
      <w:rPr>
        <w:rFonts w:ascii="Symbol" w:hAnsi="Symbol" w:hint="default"/>
      </w:rPr>
    </w:lvl>
    <w:lvl w:ilvl="1" w:tplc="54547E38" w:tentative="1">
      <w:start w:val="1"/>
      <w:numFmt w:val="bullet"/>
      <w:lvlText w:val="o"/>
      <w:lvlJc w:val="left"/>
      <w:pPr>
        <w:ind w:left="1440" w:hanging="360"/>
      </w:pPr>
      <w:rPr>
        <w:rFonts w:ascii="Courier New" w:hAnsi="Courier New" w:cs="Courier New" w:hint="default"/>
      </w:rPr>
    </w:lvl>
    <w:lvl w:ilvl="2" w:tplc="B874E07C" w:tentative="1">
      <w:start w:val="1"/>
      <w:numFmt w:val="bullet"/>
      <w:lvlText w:val=""/>
      <w:lvlJc w:val="left"/>
      <w:pPr>
        <w:ind w:left="2160" w:hanging="360"/>
      </w:pPr>
      <w:rPr>
        <w:rFonts w:ascii="Wingdings" w:hAnsi="Wingdings" w:hint="default"/>
      </w:rPr>
    </w:lvl>
    <w:lvl w:ilvl="3" w:tplc="BB08B800" w:tentative="1">
      <w:start w:val="1"/>
      <w:numFmt w:val="bullet"/>
      <w:lvlText w:val=""/>
      <w:lvlJc w:val="left"/>
      <w:pPr>
        <w:ind w:left="2880" w:hanging="360"/>
      </w:pPr>
      <w:rPr>
        <w:rFonts w:ascii="Symbol" w:hAnsi="Symbol" w:hint="default"/>
      </w:rPr>
    </w:lvl>
    <w:lvl w:ilvl="4" w:tplc="8E6A1BB0" w:tentative="1">
      <w:start w:val="1"/>
      <w:numFmt w:val="bullet"/>
      <w:lvlText w:val="o"/>
      <w:lvlJc w:val="left"/>
      <w:pPr>
        <w:ind w:left="3600" w:hanging="360"/>
      </w:pPr>
      <w:rPr>
        <w:rFonts w:ascii="Courier New" w:hAnsi="Courier New" w:cs="Courier New" w:hint="default"/>
      </w:rPr>
    </w:lvl>
    <w:lvl w:ilvl="5" w:tplc="B49672B4" w:tentative="1">
      <w:start w:val="1"/>
      <w:numFmt w:val="bullet"/>
      <w:lvlText w:val=""/>
      <w:lvlJc w:val="left"/>
      <w:pPr>
        <w:ind w:left="4320" w:hanging="360"/>
      </w:pPr>
      <w:rPr>
        <w:rFonts w:ascii="Wingdings" w:hAnsi="Wingdings" w:hint="default"/>
      </w:rPr>
    </w:lvl>
    <w:lvl w:ilvl="6" w:tplc="D5D27C06" w:tentative="1">
      <w:start w:val="1"/>
      <w:numFmt w:val="bullet"/>
      <w:lvlText w:val=""/>
      <w:lvlJc w:val="left"/>
      <w:pPr>
        <w:ind w:left="5040" w:hanging="360"/>
      </w:pPr>
      <w:rPr>
        <w:rFonts w:ascii="Symbol" w:hAnsi="Symbol" w:hint="default"/>
      </w:rPr>
    </w:lvl>
    <w:lvl w:ilvl="7" w:tplc="81227074" w:tentative="1">
      <w:start w:val="1"/>
      <w:numFmt w:val="bullet"/>
      <w:lvlText w:val="o"/>
      <w:lvlJc w:val="left"/>
      <w:pPr>
        <w:ind w:left="5760" w:hanging="360"/>
      </w:pPr>
      <w:rPr>
        <w:rFonts w:ascii="Courier New" w:hAnsi="Courier New" w:cs="Courier New" w:hint="default"/>
      </w:rPr>
    </w:lvl>
    <w:lvl w:ilvl="8" w:tplc="9A02CDA6" w:tentative="1">
      <w:start w:val="1"/>
      <w:numFmt w:val="bullet"/>
      <w:lvlText w:val=""/>
      <w:lvlJc w:val="left"/>
      <w:pPr>
        <w:ind w:left="6480" w:hanging="360"/>
      </w:pPr>
      <w:rPr>
        <w:rFonts w:ascii="Wingdings" w:hAnsi="Wingdings" w:hint="default"/>
      </w:r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703B8A"/>
    <w:multiLevelType w:val="hybridMultilevel"/>
    <w:tmpl w:val="6C1833F8"/>
    <w:lvl w:ilvl="0" w:tplc="1314442A">
      <w:start w:val="4"/>
      <w:numFmt w:val="bullet"/>
      <w:lvlText w:val=""/>
      <w:lvlJc w:val="left"/>
      <w:pPr>
        <w:ind w:left="720" w:hanging="360"/>
      </w:pPr>
      <w:rPr>
        <w:rFonts w:ascii="Symbol" w:eastAsia="Calibr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B576A14"/>
    <w:multiLevelType w:val="multilevel"/>
    <w:tmpl w:val="D004C5BE"/>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5B5C2A9B"/>
    <w:multiLevelType w:val="hybridMultilevel"/>
    <w:tmpl w:val="27868542"/>
    <w:lvl w:ilvl="0" w:tplc="D6EEF490">
      <w:start w:val="1"/>
      <w:numFmt w:val="bullet"/>
      <w:lvlText w:val=""/>
      <w:lvlJc w:val="left"/>
      <w:pPr>
        <w:ind w:left="720" w:hanging="360"/>
      </w:pPr>
      <w:rPr>
        <w:rFonts w:ascii="Symbol" w:hAnsi="Symbol" w:hint="default"/>
      </w:rPr>
    </w:lvl>
    <w:lvl w:ilvl="1" w:tplc="FCC249E6" w:tentative="1">
      <w:start w:val="1"/>
      <w:numFmt w:val="bullet"/>
      <w:lvlText w:val="o"/>
      <w:lvlJc w:val="left"/>
      <w:pPr>
        <w:ind w:left="1440" w:hanging="360"/>
      </w:pPr>
      <w:rPr>
        <w:rFonts w:ascii="Courier New" w:hAnsi="Courier New" w:cs="Courier New" w:hint="default"/>
      </w:rPr>
    </w:lvl>
    <w:lvl w:ilvl="2" w:tplc="4CAE45AA" w:tentative="1">
      <w:start w:val="1"/>
      <w:numFmt w:val="bullet"/>
      <w:lvlText w:val=""/>
      <w:lvlJc w:val="left"/>
      <w:pPr>
        <w:ind w:left="2160" w:hanging="360"/>
      </w:pPr>
      <w:rPr>
        <w:rFonts w:ascii="Wingdings" w:hAnsi="Wingdings" w:hint="default"/>
      </w:rPr>
    </w:lvl>
    <w:lvl w:ilvl="3" w:tplc="197623BC" w:tentative="1">
      <w:start w:val="1"/>
      <w:numFmt w:val="bullet"/>
      <w:lvlText w:val=""/>
      <w:lvlJc w:val="left"/>
      <w:pPr>
        <w:ind w:left="2880" w:hanging="360"/>
      </w:pPr>
      <w:rPr>
        <w:rFonts w:ascii="Symbol" w:hAnsi="Symbol" w:hint="default"/>
      </w:rPr>
    </w:lvl>
    <w:lvl w:ilvl="4" w:tplc="5F3C167A" w:tentative="1">
      <w:start w:val="1"/>
      <w:numFmt w:val="bullet"/>
      <w:lvlText w:val="o"/>
      <w:lvlJc w:val="left"/>
      <w:pPr>
        <w:ind w:left="3600" w:hanging="360"/>
      </w:pPr>
      <w:rPr>
        <w:rFonts w:ascii="Courier New" w:hAnsi="Courier New" w:cs="Courier New" w:hint="default"/>
      </w:rPr>
    </w:lvl>
    <w:lvl w:ilvl="5" w:tplc="92B6F25C" w:tentative="1">
      <w:start w:val="1"/>
      <w:numFmt w:val="bullet"/>
      <w:lvlText w:val=""/>
      <w:lvlJc w:val="left"/>
      <w:pPr>
        <w:ind w:left="4320" w:hanging="360"/>
      </w:pPr>
      <w:rPr>
        <w:rFonts w:ascii="Wingdings" w:hAnsi="Wingdings" w:hint="default"/>
      </w:rPr>
    </w:lvl>
    <w:lvl w:ilvl="6" w:tplc="42EE3A68" w:tentative="1">
      <w:start w:val="1"/>
      <w:numFmt w:val="bullet"/>
      <w:lvlText w:val=""/>
      <w:lvlJc w:val="left"/>
      <w:pPr>
        <w:ind w:left="5040" w:hanging="360"/>
      </w:pPr>
      <w:rPr>
        <w:rFonts w:ascii="Symbol" w:hAnsi="Symbol" w:hint="default"/>
      </w:rPr>
    </w:lvl>
    <w:lvl w:ilvl="7" w:tplc="37620DE2" w:tentative="1">
      <w:start w:val="1"/>
      <w:numFmt w:val="bullet"/>
      <w:lvlText w:val="o"/>
      <w:lvlJc w:val="left"/>
      <w:pPr>
        <w:ind w:left="5760" w:hanging="360"/>
      </w:pPr>
      <w:rPr>
        <w:rFonts w:ascii="Courier New" w:hAnsi="Courier New" w:cs="Courier New" w:hint="default"/>
      </w:rPr>
    </w:lvl>
    <w:lvl w:ilvl="8" w:tplc="04601B9E" w:tentative="1">
      <w:start w:val="1"/>
      <w:numFmt w:val="bullet"/>
      <w:lvlText w:val=""/>
      <w:lvlJc w:val="left"/>
      <w:pPr>
        <w:ind w:left="6480" w:hanging="360"/>
      </w:pPr>
      <w:rPr>
        <w:rFonts w:ascii="Wingdings" w:hAnsi="Wingdings" w:hint="default"/>
      </w:rPr>
    </w:lvl>
  </w:abstractNum>
  <w:abstractNum w:abstractNumId="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9733CAB"/>
    <w:multiLevelType w:val="hybridMultilevel"/>
    <w:tmpl w:val="5A1EA4C2"/>
    <w:lvl w:ilvl="0" w:tplc="44C8F8BE">
      <w:start w:val="1"/>
      <w:numFmt w:val="bullet"/>
      <w:lvlText w:val=""/>
      <w:lvlJc w:val="left"/>
      <w:pPr>
        <w:ind w:left="720" w:hanging="360"/>
      </w:pPr>
      <w:rPr>
        <w:rFonts w:ascii="Symbol" w:hAnsi="Symbol" w:hint="default"/>
      </w:rPr>
    </w:lvl>
    <w:lvl w:ilvl="1" w:tplc="1AB0440C" w:tentative="1">
      <w:start w:val="1"/>
      <w:numFmt w:val="bullet"/>
      <w:lvlText w:val="o"/>
      <w:lvlJc w:val="left"/>
      <w:pPr>
        <w:ind w:left="1440" w:hanging="360"/>
      </w:pPr>
      <w:rPr>
        <w:rFonts w:ascii="Courier New" w:hAnsi="Courier New" w:cs="Courier New" w:hint="default"/>
      </w:rPr>
    </w:lvl>
    <w:lvl w:ilvl="2" w:tplc="E7C06434" w:tentative="1">
      <w:start w:val="1"/>
      <w:numFmt w:val="bullet"/>
      <w:lvlText w:val=""/>
      <w:lvlJc w:val="left"/>
      <w:pPr>
        <w:ind w:left="2160" w:hanging="360"/>
      </w:pPr>
      <w:rPr>
        <w:rFonts w:ascii="Wingdings" w:hAnsi="Wingdings" w:hint="default"/>
      </w:rPr>
    </w:lvl>
    <w:lvl w:ilvl="3" w:tplc="840E9FFA" w:tentative="1">
      <w:start w:val="1"/>
      <w:numFmt w:val="bullet"/>
      <w:lvlText w:val=""/>
      <w:lvlJc w:val="left"/>
      <w:pPr>
        <w:ind w:left="2880" w:hanging="360"/>
      </w:pPr>
      <w:rPr>
        <w:rFonts w:ascii="Symbol" w:hAnsi="Symbol" w:hint="default"/>
      </w:rPr>
    </w:lvl>
    <w:lvl w:ilvl="4" w:tplc="B368120C" w:tentative="1">
      <w:start w:val="1"/>
      <w:numFmt w:val="bullet"/>
      <w:lvlText w:val="o"/>
      <w:lvlJc w:val="left"/>
      <w:pPr>
        <w:ind w:left="3600" w:hanging="360"/>
      </w:pPr>
      <w:rPr>
        <w:rFonts w:ascii="Courier New" w:hAnsi="Courier New" w:cs="Courier New" w:hint="default"/>
      </w:rPr>
    </w:lvl>
    <w:lvl w:ilvl="5" w:tplc="B6380EDA" w:tentative="1">
      <w:start w:val="1"/>
      <w:numFmt w:val="bullet"/>
      <w:lvlText w:val=""/>
      <w:lvlJc w:val="left"/>
      <w:pPr>
        <w:ind w:left="4320" w:hanging="360"/>
      </w:pPr>
      <w:rPr>
        <w:rFonts w:ascii="Wingdings" w:hAnsi="Wingdings" w:hint="default"/>
      </w:rPr>
    </w:lvl>
    <w:lvl w:ilvl="6" w:tplc="1BACD7F6" w:tentative="1">
      <w:start w:val="1"/>
      <w:numFmt w:val="bullet"/>
      <w:lvlText w:val=""/>
      <w:lvlJc w:val="left"/>
      <w:pPr>
        <w:ind w:left="5040" w:hanging="360"/>
      </w:pPr>
      <w:rPr>
        <w:rFonts w:ascii="Symbol" w:hAnsi="Symbol" w:hint="default"/>
      </w:rPr>
    </w:lvl>
    <w:lvl w:ilvl="7" w:tplc="82DE1D48" w:tentative="1">
      <w:start w:val="1"/>
      <w:numFmt w:val="bullet"/>
      <w:lvlText w:val="o"/>
      <w:lvlJc w:val="left"/>
      <w:pPr>
        <w:ind w:left="5760" w:hanging="360"/>
      </w:pPr>
      <w:rPr>
        <w:rFonts w:ascii="Courier New" w:hAnsi="Courier New" w:cs="Courier New" w:hint="default"/>
      </w:rPr>
    </w:lvl>
    <w:lvl w:ilvl="8" w:tplc="DC6EF82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8E"/>
    <w:rsid w:val="00005A2F"/>
    <w:rsid w:val="00015BAC"/>
    <w:rsid w:val="0003713E"/>
    <w:rsid w:val="000624EE"/>
    <w:rsid w:val="000B4B26"/>
    <w:rsid w:val="000C1C63"/>
    <w:rsid w:val="000C4FEF"/>
    <w:rsid w:val="000E0613"/>
    <w:rsid w:val="00103FDA"/>
    <w:rsid w:val="00126EA5"/>
    <w:rsid w:val="00167773"/>
    <w:rsid w:val="00192F92"/>
    <w:rsid w:val="001A570D"/>
    <w:rsid w:val="001E642D"/>
    <w:rsid w:val="001E79EF"/>
    <w:rsid w:val="001F0AFA"/>
    <w:rsid w:val="00207F95"/>
    <w:rsid w:val="002273F2"/>
    <w:rsid w:val="00254311"/>
    <w:rsid w:val="00270D98"/>
    <w:rsid w:val="002778D1"/>
    <w:rsid w:val="00333EAC"/>
    <w:rsid w:val="003A1E78"/>
    <w:rsid w:val="003B66A3"/>
    <w:rsid w:val="00415285"/>
    <w:rsid w:val="004876A1"/>
    <w:rsid w:val="004F7D56"/>
    <w:rsid w:val="00500680"/>
    <w:rsid w:val="00542B32"/>
    <w:rsid w:val="005649BA"/>
    <w:rsid w:val="005956AF"/>
    <w:rsid w:val="005B148E"/>
    <w:rsid w:val="005B344C"/>
    <w:rsid w:val="00606265"/>
    <w:rsid w:val="00642B75"/>
    <w:rsid w:val="006435AA"/>
    <w:rsid w:val="00643BCF"/>
    <w:rsid w:val="006C0305"/>
    <w:rsid w:val="00737742"/>
    <w:rsid w:val="007B1B16"/>
    <w:rsid w:val="007C6D27"/>
    <w:rsid w:val="007D11A0"/>
    <w:rsid w:val="00883F64"/>
    <w:rsid w:val="008974BF"/>
    <w:rsid w:val="008D2F7F"/>
    <w:rsid w:val="008D7B47"/>
    <w:rsid w:val="009007D1"/>
    <w:rsid w:val="00965CA6"/>
    <w:rsid w:val="009E2534"/>
    <w:rsid w:val="00A004F9"/>
    <w:rsid w:val="00A01B4F"/>
    <w:rsid w:val="00A10FF6"/>
    <w:rsid w:val="00AA4FD0"/>
    <w:rsid w:val="00AC1D97"/>
    <w:rsid w:val="00AC274A"/>
    <w:rsid w:val="00B57B60"/>
    <w:rsid w:val="00B769C1"/>
    <w:rsid w:val="00B92E1A"/>
    <w:rsid w:val="00BA15C1"/>
    <w:rsid w:val="00BB5454"/>
    <w:rsid w:val="00BC4A89"/>
    <w:rsid w:val="00BF1BDA"/>
    <w:rsid w:val="00C242A5"/>
    <w:rsid w:val="00C71F48"/>
    <w:rsid w:val="00CB44FD"/>
    <w:rsid w:val="00D22A6F"/>
    <w:rsid w:val="00D230B1"/>
    <w:rsid w:val="00DD0AA1"/>
    <w:rsid w:val="00DE27D0"/>
    <w:rsid w:val="00DF1CB8"/>
    <w:rsid w:val="00DF7F6E"/>
    <w:rsid w:val="00E35D7A"/>
    <w:rsid w:val="00E73283"/>
    <w:rsid w:val="00E73FBE"/>
    <w:rsid w:val="00E8210F"/>
    <w:rsid w:val="00E9536F"/>
    <w:rsid w:val="00ED09CC"/>
    <w:rsid w:val="00EE2557"/>
    <w:rsid w:val="00EF0C18"/>
    <w:rsid w:val="00F17B42"/>
    <w:rsid w:val="00F32491"/>
    <w:rsid w:val="00FC56BD"/>
    <w:rsid w:val="00FC7393"/>
    <w:rsid w:val="00FE03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506C7"/>
  <w15:docId w15:val="{7D04E3F1-2538-45B3-AA9A-CD4D46FF9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eastAsiaTheme="majorEastAsia" w:hAnsi="Arial" w:cs="Arial"/>
      <w:b/>
      <w:bCs/>
      <w:szCs w:val="22"/>
    </w:rPr>
  </w:style>
  <w:style w:type="paragraph" w:styleId="Ttulo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eastAsiaTheme="majorEastAsia" w:hAnsi="Arial" w:cstheme="majorBidi"/>
      <w:b/>
      <w:color w:val="000000" w:themeColor="text1"/>
      <w:szCs w:val="26"/>
      <w:lang w:val="es-CO" w:eastAsia="en-US"/>
    </w:rPr>
  </w:style>
  <w:style w:type="paragraph" w:styleId="Ttulo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Ttulo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eastAsiaTheme="majorEastAsia" w:hAnsi="Arial" w:cstheme="majorBidi"/>
      <w:b/>
      <w:iCs/>
      <w:color w:val="000000" w:themeColor="text1"/>
      <w:sz w:val="22"/>
    </w:rPr>
  </w:style>
  <w:style w:type="paragraph" w:styleId="Ttulo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rsid w:val="00E35D7A"/>
    <w:rPr>
      <w:rFonts w:ascii="Arial" w:eastAsiaTheme="majorEastAsia" w:hAnsi="Arial" w:cs="Arial"/>
      <w:b/>
      <w:bCs/>
      <w:sz w:val="24"/>
      <w:szCs w:val="22"/>
      <w:lang w:val="es-ES_tradnl" w:eastAsia="es-ES"/>
    </w:rPr>
  </w:style>
  <w:style w:type="character" w:customStyle="1" w:styleId="Ttulo2Car">
    <w:name w:val="Título 2 Car"/>
    <w:basedOn w:val="Fuentedeprrafopredeter"/>
    <w:link w:val="Ttulo2"/>
    <w:rsid w:val="00E73FBE"/>
    <w:rPr>
      <w:rFonts w:ascii="Arial" w:eastAsiaTheme="majorEastAsia" w:hAnsi="Arial" w:cstheme="majorBidi"/>
      <w:b/>
      <w:color w:val="000000" w:themeColor="text1"/>
      <w:sz w:val="24"/>
      <w:szCs w:val="26"/>
      <w:lang w:eastAsia="en-US"/>
    </w:rPr>
  </w:style>
  <w:style w:type="character" w:customStyle="1" w:styleId="Ttulo3Car">
    <w:name w:val="Título 3 Car"/>
    <w:basedOn w:val="Fuentedeprrafopredeter"/>
    <w:link w:val="Ttulo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Fuentedeprrafopredeter"/>
    <w:link w:val="Ttulo4"/>
    <w:rsid w:val="00E73283"/>
    <w:rPr>
      <w:rFonts w:ascii="Arial" w:eastAsiaTheme="majorEastAsia" w:hAnsi="Arial" w:cstheme="majorBidi"/>
      <w:b/>
      <w:iCs/>
      <w:color w:val="000000" w:themeColor="text1"/>
      <w:sz w:val="22"/>
      <w:szCs w:val="24"/>
      <w:lang w:val="es-ES_tradnl" w:eastAsia="es-ES"/>
    </w:rPr>
  </w:style>
  <w:style w:type="character" w:customStyle="1" w:styleId="Ttulo5Car">
    <w:name w:val="Título 5 Car"/>
    <w:basedOn w:val="Fuentedeprrafopredeter"/>
    <w:link w:val="Ttulo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Fuentedeprrafopredeter"/>
    <w:link w:val="Ttulo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Fuentedeprrafopredeter"/>
    <w:link w:val="Ttulo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Fuentedeprrafopredeter"/>
    <w:link w:val="Ttulo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Prrafodelista">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E73283"/>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1518">
      <w:bodyDiv w:val="1"/>
      <w:marLeft w:val="0"/>
      <w:marRight w:val="0"/>
      <w:marTop w:val="0"/>
      <w:marBottom w:val="0"/>
      <w:divBdr>
        <w:top w:val="none" w:sz="0" w:space="0" w:color="auto"/>
        <w:left w:val="none" w:sz="0" w:space="0" w:color="auto"/>
        <w:bottom w:val="none" w:sz="0" w:space="0" w:color="auto"/>
        <w:right w:val="none" w:sz="0" w:space="0" w:color="auto"/>
      </w:divBdr>
    </w:div>
    <w:div w:id="144788595">
      <w:bodyDiv w:val="1"/>
      <w:marLeft w:val="0"/>
      <w:marRight w:val="0"/>
      <w:marTop w:val="0"/>
      <w:marBottom w:val="0"/>
      <w:divBdr>
        <w:top w:val="none" w:sz="0" w:space="0" w:color="auto"/>
        <w:left w:val="none" w:sz="0" w:space="0" w:color="auto"/>
        <w:bottom w:val="none" w:sz="0" w:space="0" w:color="auto"/>
        <w:right w:val="none" w:sz="0" w:space="0" w:color="auto"/>
      </w:divBdr>
    </w:div>
    <w:div w:id="249580396">
      <w:bodyDiv w:val="1"/>
      <w:marLeft w:val="0"/>
      <w:marRight w:val="0"/>
      <w:marTop w:val="0"/>
      <w:marBottom w:val="0"/>
      <w:divBdr>
        <w:top w:val="none" w:sz="0" w:space="0" w:color="auto"/>
        <w:left w:val="none" w:sz="0" w:space="0" w:color="auto"/>
        <w:bottom w:val="none" w:sz="0" w:space="0" w:color="auto"/>
        <w:right w:val="none" w:sz="0" w:space="0" w:color="auto"/>
      </w:divBdr>
    </w:div>
    <w:div w:id="436994229">
      <w:bodyDiv w:val="1"/>
      <w:marLeft w:val="0"/>
      <w:marRight w:val="0"/>
      <w:marTop w:val="0"/>
      <w:marBottom w:val="0"/>
      <w:divBdr>
        <w:top w:val="none" w:sz="0" w:space="0" w:color="auto"/>
        <w:left w:val="none" w:sz="0" w:space="0" w:color="auto"/>
        <w:bottom w:val="none" w:sz="0" w:space="0" w:color="auto"/>
        <w:right w:val="none" w:sz="0" w:space="0" w:color="auto"/>
      </w:divBdr>
    </w:div>
    <w:div w:id="993140346">
      <w:bodyDiv w:val="1"/>
      <w:marLeft w:val="0"/>
      <w:marRight w:val="0"/>
      <w:marTop w:val="0"/>
      <w:marBottom w:val="0"/>
      <w:divBdr>
        <w:top w:val="none" w:sz="0" w:space="0" w:color="auto"/>
        <w:left w:val="none" w:sz="0" w:space="0" w:color="auto"/>
        <w:bottom w:val="none" w:sz="0" w:space="0" w:color="auto"/>
        <w:right w:val="none" w:sz="0" w:space="0" w:color="auto"/>
      </w:divBdr>
    </w:div>
    <w:div w:id="1241795051">
      <w:bodyDiv w:val="1"/>
      <w:marLeft w:val="0"/>
      <w:marRight w:val="0"/>
      <w:marTop w:val="0"/>
      <w:marBottom w:val="0"/>
      <w:divBdr>
        <w:top w:val="none" w:sz="0" w:space="0" w:color="auto"/>
        <w:left w:val="none" w:sz="0" w:space="0" w:color="auto"/>
        <w:bottom w:val="none" w:sz="0" w:space="0" w:color="auto"/>
        <w:right w:val="none" w:sz="0" w:space="0" w:color="auto"/>
      </w:divBdr>
    </w:div>
    <w:div w:id="1365205480">
      <w:bodyDiv w:val="1"/>
      <w:marLeft w:val="0"/>
      <w:marRight w:val="0"/>
      <w:marTop w:val="0"/>
      <w:marBottom w:val="0"/>
      <w:divBdr>
        <w:top w:val="none" w:sz="0" w:space="0" w:color="auto"/>
        <w:left w:val="none" w:sz="0" w:space="0" w:color="auto"/>
        <w:bottom w:val="none" w:sz="0" w:space="0" w:color="auto"/>
        <w:right w:val="none" w:sz="0" w:space="0" w:color="auto"/>
      </w:divBdr>
      <w:divsChild>
        <w:div w:id="321742617">
          <w:marLeft w:val="0"/>
          <w:marRight w:val="0"/>
          <w:marTop w:val="0"/>
          <w:marBottom w:val="0"/>
          <w:divBdr>
            <w:top w:val="none" w:sz="0" w:space="0" w:color="auto"/>
            <w:left w:val="none" w:sz="0" w:space="0" w:color="auto"/>
            <w:bottom w:val="none" w:sz="0" w:space="0" w:color="auto"/>
            <w:right w:val="none" w:sz="0" w:space="0" w:color="auto"/>
          </w:divBdr>
          <w:divsChild>
            <w:div w:id="1176310762">
              <w:marLeft w:val="-100"/>
              <w:marRight w:val="-100"/>
              <w:marTop w:val="0"/>
              <w:marBottom w:val="0"/>
              <w:divBdr>
                <w:top w:val="none" w:sz="0" w:space="0" w:color="auto"/>
                <w:left w:val="none" w:sz="0" w:space="0" w:color="auto"/>
                <w:bottom w:val="none" w:sz="0" w:space="0" w:color="auto"/>
                <w:right w:val="none" w:sz="0" w:space="0" w:color="auto"/>
              </w:divBdr>
            </w:div>
          </w:divsChild>
        </w:div>
      </w:divsChild>
    </w:div>
    <w:div w:id="1608465875">
      <w:bodyDiv w:val="1"/>
      <w:marLeft w:val="0"/>
      <w:marRight w:val="0"/>
      <w:marTop w:val="0"/>
      <w:marBottom w:val="0"/>
      <w:divBdr>
        <w:top w:val="none" w:sz="0" w:space="0" w:color="auto"/>
        <w:left w:val="none" w:sz="0" w:space="0" w:color="auto"/>
        <w:bottom w:val="none" w:sz="0" w:space="0" w:color="auto"/>
        <w:right w:val="none" w:sz="0" w:space="0" w:color="auto"/>
      </w:divBdr>
    </w:div>
    <w:div w:id="1669674164">
      <w:bodyDiv w:val="1"/>
      <w:marLeft w:val="0"/>
      <w:marRight w:val="0"/>
      <w:marTop w:val="0"/>
      <w:marBottom w:val="0"/>
      <w:divBdr>
        <w:top w:val="none" w:sz="0" w:space="0" w:color="auto"/>
        <w:left w:val="none" w:sz="0" w:space="0" w:color="auto"/>
        <w:bottom w:val="none" w:sz="0" w:space="0" w:color="auto"/>
        <w:right w:val="none" w:sz="0" w:space="0" w:color="auto"/>
      </w:divBdr>
    </w:div>
    <w:div w:id="204710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hyperlink" Target="https://tesis.ipn.mx/jspui/bitstream/123456789/18479/1/25-1-16898.pdf" TargetMode="External"/><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hyperlink" Target="https://glosarios.servidor-alicante.com" TargetMode="External"/><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hyperlink" Target="https://www.atsdr.cdc.gov/es/phs/es_phs13.html" TargetMode="External"/><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8.png"/><Relationship Id="rId22" Type="http://schemas.openxmlformats.org/officeDocument/2006/relationships/image" Target="media/image13.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7335D017-008F-42E2-BDCA-64EEB7F77405}">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42</Pages>
  <Words>8298</Words>
  <Characters>45642</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Cuenta Microsoft</cp:lastModifiedBy>
  <cp:revision>14</cp:revision>
  <cp:lastPrinted>2010-08-21T17:53:00Z</cp:lastPrinted>
  <dcterms:created xsi:type="dcterms:W3CDTF">2025-01-13T21:02:00Z</dcterms:created>
  <dcterms:modified xsi:type="dcterms:W3CDTF">2025-01-20T15:07:00Z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